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tbl>
      <w:tblPr>
        <w:tblStyle w:val="4"/>
        <w:tblW w:w="209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637"/>
        <w:gridCol w:w="2555"/>
        <w:gridCol w:w="795"/>
        <w:gridCol w:w="766"/>
        <w:gridCol w:w="721"/>
        <w:gridCol w:w="766"/>
        <w:gridCol w:w="810"/>
        <w:gridCol w:w="840"/>
        <w:gridCol w:w="749"/>
        <w:gridCol w:w="931"/>
        <w:gridCol w:w="795"/>
        <w:gridCol w:w="795"/>
        <w:gridCol w:w="898"/>
        <w:gridCol w:w="913"/>
        <w:gridCol w:w="898"/>
        <w:gridCol w:w="870"/>
        <w:gridCol w:w="721"/>
        <w:gridCol w:w="736"/>
        <w:gridCol w:w="781"/>
        <w:gridCol w:w="1003"/>
        <w:gridCol w:w="736"/>
        <w:gridCol w:w="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96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2021年城区水龙头水第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季度水质检测情况汇总表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样品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编号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采样地点</w:t>
            </w:r>
          </w:p>
        </w:tc>
        <w:tc>
          <w:tcPr>
            <w:tcW w:w="0" w:type="auto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色度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浑浊度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臭和味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肉眼可见物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耗氧量（以O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铬（六价）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氨氮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硝酸盐氮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氟化物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铅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铝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游离余氯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二氧化氯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菌落总数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总大肠菌群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耐热大肠菌群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大肠埃希氏菌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卫生标准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≤15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无异臭、异味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≤0.5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≤0.001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≤0.005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≤0.2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  <w:t>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  <w:t>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≤100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不得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  <w:lang w:val="en-US" w:eastAsia="zh-CN"/>
              </w:rPr>
              <w:t>有1项合格即合格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/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NTU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无量纲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无量纲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mg/L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CFU/ml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</w:rPr>
              <w:t>CFU/100ml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</w:rPr>
              <w:t>CFU/100ml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0"/>
                <w:szCs w:val="10"/>
              </w:rPr>
              <w:t>CFU/100ml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自来水家属院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河务局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科委小区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双塔新村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县委家属院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贵戚坊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农资公司家属院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八角楼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名仕苑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县医院家属院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公安小区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瑞苑小区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金谷苑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王府佳苑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荷花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书香华庭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行知苑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邮政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铁配公寓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天泰花园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农机公司家属院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2021LYX0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审计局家属院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未检出</w:t>
            </w:r>
          </w:p>
        </w:tc>
      </w:tr>
    </w:tbl>
    <w:p/>
    <w:sectPr>
      <w:footerReference r:id="rId3" w:type="default"/>
      <w:pgSz w:w="23757" w:h="16783" w:orient="landscape"/>
      <w:pgMar w:top="1800" w:right="1440" w:bottom="1800" w:left="1440" w:header="720" w:footer="720" w:gutter="0"/>
      <w:lnNumType w:countBy="0" w:distance="36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76C2D"/>
    <w:rsid w:val="01F56B05"/>
    <w:rsid w:val="03E24DFF"/>
    <w:rsid w:val="06E46183"/>
    <w:rsid w:val="072F48DC"/>
    <w:rsid w:val="09A22D29"/>
    <w:rsid w:val="09E63CBE"/>
    <w:rsid w:val="0B7C2477"/>
    <w:rsid w:val="0ED92234"/>
    <w:rsid w:val="0F7E7CEC"/>
    <w:rsid w:val="0FE055D7"/>
    <w:rsid w:val="126962B5"/>
    <w:rsid w:val="127C0FC0"/>
    <w:rsid w:val="15DF10D0"/>
    <w:rsid w:val="15EE16F8"/>
    <w:rsid w:val="16D65196"/>
    <w:rsid w:val="17B26A15"/>
    <w:rsid w:val="188D3F45"/>
    <w:rsid w:val="1A0B0DFB"/>
    <w:rsid w:val="1D9A1186"/>
    <w:rsid w:val="1E1C47BF"/>
    <w:rsid w:val="1EA3498E"/>
    <w:rsid w:val="1F2E19D2"/>
    <w:rsid w:val="20AD2C20"/>
    <w:rsid w:val="20F1360F"/>
    <w:rsid w:val="248D736E"/>
    <w:rsid w:val="269064F1"/>
    <w:rsid w:val="27330CAC"/>
    <w:rsid w:val="284D5CA9"/>
    <w:rsid w:val="299B015A"/>
    <w:rsid w:val="29E306C7"/>
    <w:rsid w:val="2A6A49F0"/>
    <w:rsid w:val="2B9F2CA7"/>
    <w:rsid w:val="2DC42B74"/>
    <w:rsid w:val="2E136904"/>
    <w:rsid w:val="2E894F4A"/>
    <w:rsid w:val="2F917257"/>
    <w:rsid w:val="2FC122E5"/>
    <w:rsid w:val="2FDF0815"/>
    <w:rsid w:val="32951651"/>
    <w:rsid w:val="32CA1649"/>
    <w:rsid w:val="34177255"/>
    <w:rsid w:val="34EE7A11"/>
    <w:rsid w:val="35690198"/>
    <w:rsid w:val="37EC0AD9"/>
    <w:rsid w:val="37FF0E54"/>
    <w:rsid w:val="38C72C04"/>
    <w:rsid w:val="395A2AA8"/>
    <w:rsid w:val="3A047977"/>
    <w:rsid w:val="3CAD4FBB"/>
    <w:rsid w:val="3CB81F64"/>
    <w:rsid w:val="3DE04534"/>
    <w:rsid w:val="3DFF25EF"/>
    <w:rsid w:val="3EF6121E"/>
    <w:rsid w:val="3FBB5862"/>
    <w:rsid w:val="4288177C"/>
    <w:rsid w:val="457E56E5"/>
    <w:rsid w:val="459631C2"/>
    <w:rsid w:val="45E707BB"/>
    <w:rsid w:val="468D677A"/>
    <w:rsid w:val="46974C0C"/>
    <w:rsid w:val="46C91D74"/>
    <w:rsid w:val="472502C5"/>
    <w:rsid w:val="4BDB19AD"/>
    <w:rsid w:val="4BFC28F4"/>
    <w:rsid w:val="4C1A0DE5"/>
    <w:rsid w:val="4CA71A9C"/>
    <w:rsid w:val="4D3936CD"/>
    <w:rsid w:val="4E064AE6"/>
    <w:rsid w:val="4E9868B6"/>
    <w:rsid w:val="4FC620E2"/>
    <w:rsid w:val="52316D3E"/>
    <w:rsid w:val="52455B3B"/>
    <w:rsid w:val="52F10826"/>
    <w:rsid w:val="56B420BD"/>
    <w:rsid w:val="56FB5C3E"/>
    <w:rsid w:val="570F1AC0"/>
    <w:rsid w:val="59960851"/>
    <w:rsid w:val="5A5253D8"/>
    <w:rsid w:val="5AE104CF"/>
    <w:rsid w:val="5B721CB2"/>
    <w:rsid w:val="60B53C08"/>
    <w:rsid w:val="620B16BF"/>
    <w:rsid w:val="62FB6212"/>
    <w:rsid w:val="63C35D70"/>
    <w:rsid w:val="65BC32D2"/>
    <w:rsid w:val="65CF373A"/>
    <w:rsid w:val="65E660C7"/>
    <w:rsid w:val="68305B1C"/>
    <w:rsid w:val="68614103"/>
    <w:rsid w:val="688A3663"/>
    <w:rsid w:val="6ACA1341"/>
    <w:rsid w:val="6B3060E6"/>
    <w:rsid w:val="6C0A21D7"/>
    <w:rsid w:val="6CF16144"/>
    <w:rsid w:val="6E00066B"/>
    <w:rsid w:val="6EA571EF"/>
    <w:rsid w:val="6F07222E"/>
    <w:rsid w:val="6F751A00"/>
    <w:rsid w:val="6FDA3175"/>
    <w:rsid w:val="7066305D"/>
    <w:rsid w:val="71C0110F"/>
    <w:rsid w:val="728B2607"/>
    <w:rsid w:val="73887F32"/>
    <w:rsid w:val="74312776"/>
    <w:rsid w:val="7524391A"/>
    <w:rsid w:val="75BC5A87"/>
    <w:rsid w:val="75E62E35"/>
    <w:rsid w:val="768A4318"/>
    <w:rsid w:val="77682413"/>
    <w:rsid w:val="791A3E30"/>
    <w:rsid w:val="7AC257CC"/>
    <w:rsid w:val="7B7E0E51"/>
    <w:rsid w:val="7ED50401"/>
    <w:rsid w:val="7F1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9">
    <w:name w:val="font0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  <w:style w:type="character" w:customStyle="1" w:styleId="10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12">
    <w:name w:val="font8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2019-10-08T00:42:00Z</dcterms:created>
  <dc:creator>Hr.Bob</dc:creator>
  <cp:lastModifiedBy>Administrator</cp:lastModifiedBy>
  <cp:lastPrinted>2021-07-02T02:36:00Z</cp:lastPrinted>
  <dcterms:modified xsi:type="dcterms:W3CDTF">2021-07-05T02:40:44Z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DF9B408B053849CDAEE1AD5521D1A2F7</vt:lpwstr>
  </property>
</Properties>
</file>