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bCs/>
          <w:sz w:val="32"/>
          <w:szCs w:val="32"/>
        </w:rPr>
      </w:pPr>
      <w:r>
        <w:rPr>
          <w:rFonts w:hint="eastAsia" w:ascii="仿宋_GB2312" w:eastAsia="仿宋_GB2312"/>
          <w:b/>
          <w:bCs/>
          <w:sz w:val="32"/>
          <w:szCs w:val="32"/>
        </w:rPr>
        <w:t>临猗县尊村引黄管理服务中心</w:t>
      </w:r>
    </w:p>
    <w:p>
      <w:pPr>
        <w:jc w:val="center"/>
        <w:rPr>
          <w:rFonts w:hint="eastAsia" w:ascii="仿宋_GB2312" w:eastAsia="仿宋_GB2312"/>
          <w:b/>
          <w:bCs/>
          <w:sz w:val="32"/>
          <w:szCs w:val="32"/>
        </w:rPr>
      </w:pPr>
      <w:r>
        <w:rPr>
          <w:rFonts w:hint="eastAsia" w:ascii="仿宋_GB2312" w:eastAsia="仿宋_GB2312"/>
          <w:b/>
          <w:bCs/>
          <w:sz w:val="32"/>
          <w:szCs w:val="32"/>
        </w:rPr>
        <w:t>202</w:t>
      </w:r>
      <w:r>
        <w:rPr>
          <w:rFonts w:hint="eastAsia" w:ascii="仿宋_GB2312" w:eastAsia="仿宋_GB2312"/>
          <w:b/>
          <w:bCs/>
          <w:sz w:val="32"/>
          <w:szCs w:val="32"/>
          <w:lang w:val="en-US" w:eastAsia="zh-CN"/>
        </w:rPr>
        <w:t>1</w:t>
      </w:r>
      <w:r>
        <w:rPr>
          <w:rFonts w:hint="eastAsia" w:ascii="仿宋_GB2312" w:eastAsia="仿宋_GB2312"/>
          <w:b/>
          <w:bCs/>
          <w:sz w:val="32"/>
          <w:szCs w:val="32"/>
        </w:rPr>
        <w:t>年度部门预算</w:t>
      </w:r>
    </w:p>
    <w:sdt>
      <w:sdtPr>
        <w:rPr>
          <w:rFonts w:ascii="宋体" w:hAnsi="宋体" w:eastAsia="宋体" w:cs="Times New Roman"/>
          <w:kern w:val="2"/>
          <w:sz w:val="21"/>
          <w:szCs w:val="22"/>
          <w:lang w:val="en-US" w:eastAsia="zh-CN" w:bidi="ar-SA"/>
        </w:rPr>
        <w:id w:val="147462674"/>
        <w15:color w:val="DBDBDB"/>
        <w:docPartObj>
          <w:docPartGallery w:val="Table of Contents"/>
          <w:docPartUnique/>
        </w:docPartObj>
      </w:sdtPr>
      <w:sdtEndPr>
        <w:rPr>
          <w:rFonts w:hint="eastAsia" w:ascii="仿宋_GB2312" w:hAnsi="Calibri" w:eastAsia="仿宋_GB2312" w:cs="Times New Roman"/>
          <w:b/>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sz w:val="32"/>
              <w:szCs w:val="32"/>
            </w:rPr>
          </w:pPr>
          <w:r>
            <w:rPr>
              <w:rFonts w:ascii="宋体" w:hAnsi="宋体" w:eastAsia="宋体"/>
              <w:sz w:val="32"/>
              <w:szCs w:val="32"/>
            </w:rPr>
            <w:t>目录</w:t>
          </w:r>
        </w:p>
        <w:p>
          <w:pPr>
            <w:pStyle w:val="8"/>
            <w:tabs>
              <w:tab w:val="right" w:leader="dot" w:pos="8306"/>
            </w:tabs>
            <w:rPr>
              <w:b/>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TOC \o "1-2" \h \u </w:instrText>
          </w:r>
          <w:r>
            <w:rPr>
              <w:rFonts w:hint="eastAsia" w:ascii="仿宋_GB2312" w:eastAsia="仿宋_GB2312"/>
              <w:sz w:val="32"/>
              <w:szCs w:val="32"/>
            </w:rPr>
            <w:fldChar w:fldCharType="separate"/>
          </w:r>
          <w:r>
            <w:rPr>
              <w:rFonts w:hint="eastAsia" w:ascii="仿宋_GB2312" w:eastAsia="仿宋_GB2312"/>
              <w:b/>
              <w:sz w:val="32"/>
              <w:szCs w:val="32"/>
            </w:rPr>
            <w:fldChar w:fldCharType="begin"/>
          </w:r>
          <w:r>
            <w:rPr>
              <w:rFonts w:hint="eastAsia" w:ascii="仿宋_GB2312" w:eastAsia="仿宋_GB2312"/>
              <w:b/>
              <w:sz w:val="32"/>
              <w:szCs w:val="32"/>
            </w:rPr>
            <w:instrText xml:space="preserve"> HYPERLINK \l _Toc2392 </w:instrText>
          </w:r>
          <w:r>
            <w:rPr>
              <w:rFonts w:hint="eastAsia" w:ascii="仿宋_GB2312" w:eastAsia="仿宋_GB2312"/>
              <w:b/>
              <w:sz w:val="32"/>
              <w:szCs w:val="32"/>
            </w:rPr>
            <w:fldChar w:fldCharType="separate"/>
          </w:r>
          <w:r>
            <w:rPr>
              <w:rFonts w:hint="eastAsia" w:ascii="仿宋_GB2312" w:eastAsia="仿宋_GB2312"/>
              <w:b/>
              <w:sz w:val="32"/>
              <w:szCs w:val="32"/>
            </w:rPr>
            <w:t>第一部分</w:t>
          </w:r>
          <w:r>
            <w:rPr>
              <w:rFonts w:hint="eastAsia" w:ascii="仿宋_GB2312" w:eastAsia="仿宋_GB2312"/>
              <w:b/>
              <w:sz w:val="32"/>
              <w:szCs w:val="32"/>
              <w:lang w:val="en-US" w:eastAsia="zh-CN"/>
            </w:rPr>
            <w:t xml:space="preserve"> </w:t>
          </w:r>
          <w:r>
            <w:rPr>
              <w:rFonts w:hint="eastAsia" w:ascii="仿宋_GB2312" w:eastAsia="仿宋_GB2312"/>
              <w:b/>
              <w:sz w:val="32"/>
              <w:szCs w:val="32"/>
            </w:rPr>
            <w:t>概况</w:t>
          </w:r>
          <w:r>
            <w:rPr>
              <w:b/>
              <w:sz w:val="32"/>
              <w:szCs w:val="32"/>
            </w:rPr>
            <w:tab/>
          </w:r>
          <w:r>
            <w:rPr>
              <w:b/>
              <w:sz w:val="32"/>
              <w:szCs w:val="32"/>
            </w:rPr>
            <w:fldChar w:fldCharType="begin"/>
          </w:r>
          <w:r>
            <w:rPr>
              <w:b/>
              <w:sz w:val="32"/>
              <w:szCs w:val="32"/>
            </w:rPr>
            <w:instrText xml:space="preserve"> PAGEREF _Toc2392 \h </w:instrText>
          </w:r>
          <w:r>
            <w:rPr>
              <w:b/>
              <w:sz w:val="32"/>
              <w:szCs w:val="32"/>
            </w:rPr>
            <w:fldChar w:fldCharType="separate"/>
          </w:r>
          <w:r>
            <w:rPr>
              <w:b/>
              <w:sz w:val="32"/>
              <w:szCs w:val="32"/>
            </w:rPr>
            <w:t>1</w:t>
          </w:r>
          <w:r>
            <w:rPr>
              <w:b/>
              <w:sz w:val="32"/>
              <w:szCs w:val="32"/>
            </w:rPr>
            <w:fldChar w:fldCharType="end"/>
          </w:r>
          <w:r>
            <w:rPr>
              <w:rFonts w:hint="eastAsia" w:ascii="仿宋_GB2312" w:eastAsia="仿宋_GB2312"/>
              <w:b/>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_Toc26755 </w:instrText>
          </w:r>
          <w:r>
            <w:rPr>
              <w:rFonts w:hint="eastAsia" w:ascii="仿宋_GB2312" w:eastAsia="仿宋_GB2312"/>
              <w:sz w:val="32"/>
              <w:szCs w:val="32"/>
            </w:rPr>
            <w:fldChar w:fldCharType="separate"/>
          </w:r>
          <w:r>
            <w:rPr>
              <w:rFonts w:hint="eastAsia" w:ascii="仿宋_GB2312" w:eastAsia="仿宋_GB2312"/>
              <w:sz w:val="32"/>
              <w:szCs w:val="32"/>
            </w:rPr>
            <w:t>一、本部门职责</w:t>
          </w:r>
          <w:r>
            <w:rPr>
              <w:sz w:val="32"/>
              <w:szCs w:val="32"/>
            </w:rPr>
            <w:tab/>
          </w:r>
          <w:r>
            <w:rPr>
              <w:sz w:val="32"/>
              <w:szCs w:val="32"/>
            </w:rPr>
            <w:fldChar w:fldCharType="begin"/>
          </w:r>
          <w:r>
            <w:rPr>
              <w:sz w:val="32"/>
              <w:szCs w:val="32"/>
            </w:rPr>
            <w:instrText xml:space="preserve"> PAGEREF _Toc26755 \h </w:instrText>
          </w:r>
          <w:r>
            <w:rPr>
              <w:sz w:val="32"/>
              <w:szCs w:val="32"/>
            </w:rPr>
            <w:fldChar w:fldCharType="separate"/>
          </w:r>
          <w:r>
            <w:rPr>
              <w:sz w:val="32"/>
              <w:szCs w:val="32"/>
            </w:rPr>
            <w:t>1</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_Toc7218 </w:instrText>
          </w:r>
          <w:r>
            <w:rPr>
              <w:rFonts w:hint="eastAsia" w:ascii="仿宋_GB2312" w:eastAsia="仿宋_GB2312"/>
              <w:sz w:val="32"/>
              <w:szCs w:val="32"/>
            </w:rPr>
            <w:fldChar w:fldCharType="separate"/>
          </w:r>
          <w:r>
            <w:rPr>
              <w:rFonts w:hint="eastAsia" w:ascii="仿宋_GB2312" w:eastAsia="仿宋_GB2312"/>
              <w:sz w:val="32"/>
              <w:szCs w:val="32"/>
            </w:rPr>
            <w:t>二、 机构设置情况</w:t>
          </w:r>
          <w:r>
            <w:rPr>
              <w:sz w:val="32"/>
              <w:szCs w:val="32"/>
            </w:rPr>
            <w:tab/>
          </w:r>
          <w:r>
            <w:rPr>
              <w:sz w:val="32"/>
              <w:szCs w:val="32"/>
            </w:rPr>
            <w:fldChar w:fldCharType="begin"/>
          </w:r>
          <w:r>
            <w:rPr>
              <w:sz w:val="32"/>
              <w:szCs w:val="32"/>
            </w:rPr>
            <w:instrText xml:space="preserve"> PAGEREF _Toc7218 \h </w:instrText>
          </w:r>
          <w:r>
            <w:rPr>
              <w:sz w:val="32"/>
              <w:szCs w:val="32"/>
            </w:rPr>
            <w:fldChar w:fldCharType="separate"/>
          </w:r>
          <w:r>
            <w:rPr>
              <w:sz w:val="32"/>
              <w:szCs w:val="32"/>
            </w:rPr>
            <w:t>1</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_Toc9855 </w:instrText>
          </w:r>
          <w:r>
            <w:rPr>
              <w:rFonts w:hint="eastAsia" w:ascii="仿宋_GB2312" w:eastAsia="仿宋_GB2312"/>
              <w:sz w:val="32"/>
              <w:szCs w:val="32"/>
            </w:rPr>
            <w:fldChar w:fldCharType="separate"/>
          </w:r>
          <w:r>
            <w:rPr>
              <w:rFonts w:hint="eastAsia" w:ascii="仿宋_GB2312" w:eastAsia="仿宋_GB2312"/>
              <w:sz w:val="32"/>
              <w:szCs w:val="32"/>
              <w:lang w:val="en-US" w:eastAsia="zh-CN"/>
            </w:rPr>
            <w:t>三、 部门预算单位构成</w:t>
          </w:r>
          <w:r>
            <w:rPr>
              <w:sz w:val="32"/>
              <w:szCs w:val="32"/>
            </w:rPr>
            <w:tab/>
          </w:r>
          <w:r>
            <w:rPr>
              <w:sz w:val="32"/>
              <w:szCs w:val="32"/>
            </w:rPr>
            <w:fldChar w:fldCharType="begin"/>
          </w:r>
          <w:r>
            <w:rPr>
              <w:sz w:val="32"/>
              <w:szCs w:val="32"/>
            </w:rPr>
            <w:instrText xml:space="preserve"> PAGEREF _Toc9855 \h </w:instrText>
          </w:r>
          <w:r>
            <w:rPr>
              <w:sz w:val="32"/>
              <w:szCs w:val="32"/>
            </w:rPr>
            <w:fldChar w:fldCharType="separate"/>
          </w:r>
          <w:r>
            <w:rPr>
              <w:sz w:val="32"/>
              <w:szCs w:val="32"/>
            </w:rPr>
            <w:t>1</w:t>
          </w:r>
          <w:r>
            <w:rPr>
              <w:sz w:val="32"/>
              <w:szCs w:val="32"/>
            </w:rPr>
            <w:fldChar w:fldCharType="end"/>
          </w:r>
          <w:r>
            <w:rPr>
              <w:rFonts w:hint="eastAsia" w:ascii="仿宋_GB2312" w:eastAsia="仿宋_GB2312"/>
              <w:sz w:val="32"/>
              <w:szCs w:val="32"/>
            </w:rPr>
            <w:fldChar w:fldCharType="end"/>
          </w:r>
        </w:p>
        <w:p>
          <w:pPr>
            <w:pStyle w:val="8"/>
            <w:tabs>
              <w:tab w:val="right" w:leader="dot" w:pos="8306"/>
            </w:tabs>
            <w:rPr>
              <w:b/>
              <w:sz w:val="32"/>
              <w:szCs w:val="32"/>
            </w:rPr>
          </w:pPr>
          <w:r>
            <w:rPr>
              <w:rFonts w:hint="eastAsia" w:ascii="仿宋_GB2312" w:eastAsia="仿宋_GB2312"/>
              <w:b/>
              <w:sz w:val="32"/>
              <w:szCs w:val="32"/>
            </w:rPr>
            <w:fldChar w:fldCharType="begin"/>
          </w:r>
          <w:r>
            <w:rPr>
              <w:rFonts w:hint="eastAsia" w:ascii="仿宋_GB2312" w:eastAsia="仿宋_GB2312"/>
              <w:b/>
              <w:sz w:val="32"/>
              <w:szCs w:val="32"/>
            </w:rPr>
            <w:instrText xml:space="preserve"> HYPERLINK \l _Toc3255 </w:instrText>
          </w:r>
          <w:r>
            <w:rPr>
              <w:rFonts w:hint="eastAsia" w:ascii="仿宋_GB2312" w:eastAsia="仿宋_GB2312"/>
              <w:b/>
              <w:sz w:val="32"/>
              <w:szCs w:val="32"/>
            </w:rPr>
            <w:fldChar w:fldCharType="separate"/>
          </w:r>
          <w:r>
            <w:rPr>
              <w:rFonts w:hint="eastAsia" w:ascii="仿宋_GB2312" w:eastAsia="仿宋_GB2312"/>
              <w:b/>
              <w:sz w:val="32"/>
              <w:szCs w:val="32"/>
            </w:rPr>
            <w:t>第二部分</w:t>
          </w:r>
          <w:r>
            <w:rPr>
              <w:rFonts w:hint="eastAsia" w:ascii="仿宋_GB2312" w:eastAsia="仿宋_GB2312"/>
              <w:b/>
              <w:sz w:val="32"/>
              <w:szCs w:val="32"/>
              <w:lang w:val="en-US" w:eastAsia="zh-CN"/>
            </w:rPr>
            <w:t xml:space="preserve"> </w:t>
          </w:r>
          <w:r>
            <w:rPr>
              <w:rFonts w:hint="eastAsia" w:ascii="仿宋_GB2312" w:eastAsia="仿宋_GB2312"/>
              <w:b/>
              <w:sz w:val="32"/>
              <w:szCs w:val="32"/>
            </w:rPr>
            <w:t>202</w:t>
          </w:r>
          <w:r>
            <w:rPr>
              <w:rFonts w:hint="eastAsia" w:ascii="仿宋_GB2312" w:eastAsia="仿宋_GB2312"/>
              <w:b/>
              <w:sz w:val="32"/>
              <w:szCs w:val="32"/>
              <w:lang w:val="en-US" w:eastAsia="zh-CN"/>
            </w:rPr>
            <w:t>1</w:t>
          </w:r>
          <w:r>
            <w:rPr>
              <w:rFonts w:hint="eastAsia" w:ascii="仿宋_GB2312" w:eastAsia="仿宋_GB2312"/>
              <w:b/>
              <w:sz w:val="32"/>
              <w:szCs w:val="32"/>
            </w:rPr>
            <w:t>年度部门预算报表</w:t>
          </w:r>
          <w:r>
            <w:rPr>
              <w:b/>
              <w:sz w:val="32"/>
              <w:szCs w:val="32"/>
            </w:rPr>
            <w:tab/>
          </w:r>
          <w:r>
            <w:rPr>
              <w:b/>
              <w:sz w:val="32"/>
              <w:szCs w:val="32"/>
            </w:rPr>
            <w:fldChar w:fldCharType="begin"/>
          </w:r>
          <w:r>
            <w:rPr>
              <w:b/>
              <w:sz w:val="32"/>
              <w:szCs w:val="32"/>
            </w:rPr>
            <w:instrText xml:space="preserve"> PAGEREF _Toc3255 \h </w:instrText>
          </w:r>
          <w:r>
            <w:rPr>
              <w:b/>
              <w:sz w:val="32"/>
              <w:szCs w:val="32"/>
            </w:rPr>
            <w:fldChar w:fldCharType="separate"/>
          </w:r>
          <w:r>
            <w:rPr>
              <w:b/>
              <w:sz w:val="32"/>
              <w:szCs w:val="32"/>
            </w:rPr>
            <w:t>1</w:t>
          </w:r>
          <w:r>
            <w:rPr>
              <w:b/>
              <w:sz w:val="32"/>
              <w:szCs w:val="32"/>
            </w:rPr>
            <w:fldChar w:fldCharType="end"/>
          </w:r>
          <w:r>
            <w:rPr>
              <w:rFonts w:hint="eastAsia" w:ascii="仿宋_GB2312" w:eastAsia="仿宋_GB2312"/>
              <w:b/>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_Toc11048 </w:instrText>
          </w:r>
          <w:r>
            <w:rPr>
              <w:rFonts w:hint="eastAsia" w:ascii="仿宋_GB2312" w:eastAsia="仿宋_GB2312"/>
              <w:sz w:val="32"/>
              <w:szCs w:val="32"/>
            </w:rPr>
            <w:fldChar w:fldCharType="separate"/>
          </w:r>
          <w:r>
            <w:rPr>
              <w:rFonts w:hint="eastAsia" w:ascii="仿宋_GB2312" w:eastAsia="仿宋_GB2312"/>
              <w:sz w:val="32"/>
              <w:szCs w:val="32"/>
            </w:rPr>
            <w:t>一、202</w:t>
          </w:r>
          <w:r>
            <w:rPr>
              <w:rFonts w:hint="eastAsia" w:ascii="仿宋_GB2312" w:eastAsia="仿宋_GB2312"/>
              <w:sz w:val="32"/>
              <w:szCs w:val="32"/>
              <w:lang w:val="en-US" w:eastAsia="zh-CN"/>
            </w:rPr>
            <w:t>1</w:t>
          </w:r>
          <w:r>
            <w:rPr>
              <w:rFonts w:hint="eastAsia" w:ascii="仿宋_GB2312" w:eastAsia="仿宋_GB2312"/>
              <w:sz w:val="32"/>
              <w:szCs w:val="32"/>
            </w:rPr>
            <w:t>年预算收支总表</w:t>
          </w:r>
          <w:r>
            <w:rPr>
              <w:sz w:val="32"/>
              <w:szCs w:val="32"/>
            </w:rPr>
            <w:tab/>
          </w:r>
          <w:r>
            <w:rPr>
              <w:sz w:val="32"/>
              <w:szCs w:val="32"/>
            </w:rPr>
            <w:fldChar w:fldCharType="begin"/>
          </w:r>
          <w:r>
            <w:rPr>
              <w:sz w:val="32"/>
              <w:szCs w:val="32"/>
            </w:rPr>
            <w:instrText xml:space="preserve"> PAGEREF _Toc11048 \h </w:instrText>
          </w:r>
          <w:r>
            <w:rPr>
              <w:sz w:val="32"/>
              <w:szCs w:val="32"/>
            </w:rPr>
            <w:fldChar w:fldCharType="separate"/>
          </w:r>
          <w:r>
            <w:rPr>
              <w:sz w:val="32"/>
              <w:szCs w:val="32"/>
            </w:rPr>
            <w:t>1</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_Toc31549 </w:instrText>
          </w:r>
          <w:r>
            <w:rPr>
              <w:rFonts w:hint="eastAsia" w:ascii="仿宋_GB2312" w:eastAsia="仿宋_GB2312"/>
              <w:sz w:val="32"/>
              <w:szCs w:val="32"/>
            </w:rPr>
            <w:fldChar w:fldCharType="separate"/>
          </w:r>
          <w:r>
            <w:rPr>
              <w:rFonts w:hint="eastAsia" w:ascii="仿宋_GB2312" w:eastAsia="仿宋_GB2312"/>
              <w:sz w:val="32"/>
              <w:szCs w:val="32"/>
            </w:rPr>
            <w:t>二、202</w:t>
          </w:r>
          <w:r>
            <w:rPr>
              <w:rFonts w:hint="eastAsia" w:ascii="仿宋_GB2312" w:eastAsia="仿宋_GB2312"/>
              <w:sz w:val="32"/>
              <w:szCs w:val="32"/>
              <w:lang w:val="en-US" w:eastAsia="zh-CN"/>
            </w:rPr>
            <w:t>1</w:t>
          </w:r>
          <w:r>
            <w:rPr>
              <w:rFonts w:hint="eastAsia" w:ascii="仿宋_GB2312" w:eastAsia="仿宋_GB2312"/>
              <w:sz w:val="32"/>
              <w:szCs w:val="32"/>
            </w:rPr>
            <w:t>年预算收入总表</w:t>
          </w:r>
          <w:r>
            <w:rPr>
              <w:sz w:val="32"/>
              <w:szCs w:val="32"/>
            </w:rPr>
            <w:tab/>
          </w:r>
          <w:r>
            <w:rPr>
              <w:sz w:val="32"/>
              <w:szCs w:val="32"/>
            </w:rPr>
            <w:fldChar w:fldCharType="begin"/>
          </w:r>
          <w:r>
            <w:rPr>
              <w:sz w:val="32"/>
              <w:szCs w:val="32"/>
            </w:rPr>
            <w:instrText xml:space="preserve"> PAGEREF _Toc31549 \h </w:instrText>
          </w:r>
          <w:r>
            <w:rPr>
              <w:sz w:val="32"/>
              <w:szCs w:val="32"/>
            </w:rPr>
            <w:fldChar w:fldCharType="separate"/>
          </w:r>
          <w:r>
            <w:rPr>
              <w:sz w:val="32"/>
              <w:szCs w:val="32"/>
            </w:rPr>
            <w:t>3</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_Toc27828 </w:instrText>
          </w:r>
          <w:r>
            <w:rPr>
              <w:rFonts w:hint="eastAsia" w:ascii="仿宋_GB2312" w:eastAsia="仿宋_GB2312"/>
              <w:sz w:val="32"/>
              <w:szCs w:val="32"/>
            </w:rPr>
            <w:fldChar w:fldCharType="separate"/>
          </w:r>
          <w:r>
            <w:rPr>
              <w:rFonts w:hint="eastAsia" w:ascii="仿宋_GB2312" w:eastAsia="仿宋_GB2312"/>
              <w:sz w:val="32"/>
              <w:szCs w:val="32"/>
            </w:rPr>
            <w:t>三、202</w:t>
          </w:r>
          <w:r>
            <w:rPr>
              <w:rFonts w:hint="eastAsia" w:ascii="仿宋_GB2312" w:eastAsia="仿宋_GB2312"/>
              <w:sz w:val="32"/>
              <w:szCs w:val="32"/>
              <w:lang w:val="en-US" w:eastAsia="zh-CN"/>
            </w:rPr>
            <w:t>1</w:t>
          </w:r>
          <w:r>
            <w:rPr>
              <w:rFonts w:hint="eastAsia" w:ascii="仿宋_GB2312" w:eastAsia="仿宋_GB2312"/>
              <w:sz w:val="32"/>
              <w:szCs w:val="32"/>
            </w:rPr>
            <w:t>年预算支出总表</w:t>
          </w:r>
          <w:r>
            <w:rPr>
              <w:sz w:val="32"/>
              <w:szCs w:val="32"/>
            </w:rPr>
            <w:tab/>
          </w:r>
          <w:r>
            <w:rPr>
              <w:sz w:val="32"/>
              <w:szCs w:val="32"/>
            </w:rPr>
            <w:fldChar w:fldCharType="begin"/>
          </w:r>
          <w:r>
            <w:rPr>
              <w:sz w:val="32"/>
              <w:szCs w:val="32"/>
            </w:rPr>
            <w:instrText xml:space="preserve"> PAGEREF _Toc27828 \h </w:instrText>
          </w:r>
          <w:r>
            <w:rPr>
              <w:sz w:val="32"/>
              <w:szCs w:val="32"/>
            </w:rPr>
            <w:fldChar w:fldCharType="separate"/>
          </w:r>
          <w:r>
            <w:rPr>
              <w:sz w:val="32"/>
              <w:szCs w:val="32"/>
            </w:rPr>
            <w:t>3</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_Toc1882 </w:instrText>
          </w:r>
          <w:r>
            <w:rPr>
              <w:rFonts w:hint="eastAsia" w:ascii="仿宋_GB2312" w:eastAsia="仿宋_GB2312"/>
              <w:sz w:val="32"/>
              <w:szCs w:val="32"/>
            </w:rPr>
            <w:fldChar w:fldCharType="separate"/>
          </w:r>
          <w:r>
            <w:rPr>
              <w:rFonts w:hint="eastAsia" w:ascii="仿宋_GB2312" w:eastAsia="仿宋_GB2312"/>
              <w:sz w:val="32"/>
              <w:szCs w:val="32"/>
            </w:rPr>
            <w:t>四、202</w:t>
          </w:r>
          <w:r>
            <w:rPr>
              <w:rFonts w:hint="eastAsia" w:ascii="仿宋_GB2312" w:eastAsia="仿宋_GB2312"/>
              <w:sz w:val="32"/>
              <w:szCs w:val="32"/>
              <w:lang w:val="en-US" w:eastAsia="zh-CN"/>
            </w:rPr>
            <w:t>1</w:t>
          </w:r>
          <w:r>
            <w:rPr>
              <w:rFonts w:hint="eastAsia" w:ascii="仿宋_GB2312" w:eastAsia="仿宋_GB2312"/>
              <w:sz w:val="32"/>
              <w:szCs w:val="32"/>
            </w:rPr>
            <w:t>年财政拨款收支总表</w:t>
          </w:r>
          <w:r>
            <w:rPr>
              <w:sz w:val="32"/>
              <w:szCs w:val="32"/>
            </w:rPr>
            <w:tab/>
          </w:r>
          <w:r>
            <w:rPr>
              <w:sz w:val="32"/>
              <w:szCs w:val="32"/>
            </w:rPr>
            <w:fldChar w:fldCharType="begin"/>
          </w:r>
          <w:r>
            <w:rPr>
              <w:sz w:val="32"/>
              <w:szCs w:val="32"/>
            </w:rPr>
            <w:instrText xml:space="preserve"> PAGEREF _Toc1882 \h </w:instrText>
          </w:r>
          <w:r>
            <w:rPr>
              <w:sz w:val="32"/>
              <w:szCs w:val="32"/>
            </w:rPr>
            <w:fldChar w:fldCharType="separate"/>
          </w:r>
          <w:r>
            <w:rPr>
              <w:sz w:val="32"/>
              <w:szCs w:val="32"/>
            </w:rPr>
            <w:t>4</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_Toc28089 </w:instrText>
          </w:r>
          <w:r>
            <w:rPr>
              <w:rFonts w:hint="eastAsia" w:ascii="仿宋_GB2312" w:eastAsia="仿宋_GB2312"/>
              <w:sz w:val="32"/>
              <w:szCs w:val="32"/>
            </w:rPr>
            <w:fldChar w:fldCharType="separate"/>
          </w:r>
          <w:r>
            <w:rPr>
              <w:rFonts w:hint="eastAsia" w:ascii="仿宋_GB2312" w:eastAsia="仿宋_GB2312"/>
              <w:sz w:val="32"/>
              <w:szCs w:val="32"/>
            </w:rPr>
            <w:t>五、202</w:t>
          </w:r>
          <w:r>
            <w:rPr>
              <w:rFonts w:hint="eastAsia" w:ascii="仿宋_GB2312" w:eastAsia="仿宋_GB2312"/>
              <w:sz w:val="32"/>
              <w:szCs w:val="32"/>
              <w:lang w:val="en-US" w:eastAsia="zh-CN"/>
            </w:rPr>
            <w:t>1</w:t>
          </w:r>
          <w:r>
            <w:rPr>
              <w:rFonts w:hint="eastAsia" w:ascii="仿宋_GB2312" w:eastAsia="仿宋_GB2312"/>
              <w:sz w:val="32"/>
              <w:szCs w:val="32"/>
            </w:rPr>
            <w:t>年一般公共预算支出预算表</w:t>
          </w:r>
          <w:r>
            <w:rPr>
              <w:sz w:val="32"/>
              <w:szCs w:val="32"/>
            </w:rPr>
            <w:tab/>
          </w:r>
          <w:r>
            <w:rPr>
              <w:sz w:val="32"/>
              <w:szCs w:val="32"/>
            </w:rPr>
            <w:fldChar w:fldCharType="begin"/>
          </w:r>
          <w:r>
            <w:rPr>
              <w:sz w:val="32"/>
              <w:szCs w:val="32"/>
            </w:rPr>
            <w:instrText xml:space="preserve"> PAGEREF _Toc28089 \h </w:instrText>
          </w:r>
          <w:r>
            <w:rPr>
              <w:sz w:val="32"/>
              <w:szCs w:val="32"/>
            </w:rPr>
            <w:fldChar w:fldCharType="separate"/>
          </w:r>
          <w:r>
            <w:rPr>
              <w:sz w:val="32"/>
              <w:szCs w:val="32"/>
            </w:rPr>
            <w:t>5</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_Toc19799 </w:instrText>
          </w:r>
          <w:r>
            <w:rPr>
              <w:rFonts w:hint="eastAsia" w:ascii="仿宋_GB2312" w:eastAsia="仿宋_GB2312"/>
              <w:sz w:val="32"/>
              <w:szCs w:val="32"/>
            </w:rPr>
            <w:fldChar w:fldCharType="separate"/>
          </w:r>
          <w:r>
            <w:rPr>
              <w:rFonts w:hint="eastAsia" w:ascii="仿宋_GB2312" w:eastAsia="仿宋_GB2312"/>
              <w:sz w:val="32"/>
              <w:szCs w:val="32"/>
            </w:rPr>
            <w:t>六、202</w:t>
          </w:r>
          <w:r>
            <w:rPr>
              <w:rFonts w:hint="eastAsia" w:ascii="仿宋_GB2312" w:eastAsia="仿宋_GB2312"/>
              <w:sz w:val="32"/>
              <w:szCs w:val="32"/>
              <w:lang w:val="en-US" w:eastAsia="zh-CN"/>
            </w:rPr>
            <w:t>1</w:t>
          </w:r>
          <w:r>
            <w:rPr>
              <w:rFonts w:hint="eastAsia" w:ascii="仿宋_GB2312" w:eastAsia="仿宋_GB2312"/>
              <w:sz w:val="32"/>
              <w:szCs w:val="32"/>
            </w:rPr>
            <w:t>年一般公共预算安排基本支出分经济科目表</w:t>
          </w:r>
          <w:r>
            <w:rPr>
              <w:sz w:val="32"/>
              <w:szCs w:val="32"/>
            </w:rPr>
            <w:tab/>
          </w:r>
          <w:r>
            <w:rPr>
              <w:sz w:val="32"/>
              <w:szCs w:val="32"/>
            </w:rPr>
            <w:fldChar w:fldCharType="begin"/>
          </w:r>
          <w:r>
            <w:rPr>
              <w:sz w:val="32"/>
              <w:szCs w:val="32"/>
            </w:rPr>
            <w:instrText xml:space="preserve"> PAGEREF _Toc19799 \h </w:instrText>
          </w:r>
          <w:r>
            <w:rPr>
              <w:sz w:val="32"/>
              <w:szCs w:val="32"/>
            </w:rPr>
            <w:fldChar w:fldCharType="separate"/>
          </w:r>
          <w:r>
            <w:rPr>
              <w:sz w:val="32"/>
              <w:szCs w:val="32"/>
            </w:rPr>
            <w:t>6</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_Toc5437 </w:instrText>
          </w:r>
          <w:r>
            <w:rPr>
              <w:rFonts w:hint="eastAsia" w:ascii="仿宋_GB2312" w:eastAsia="仿宋_GB2312"/>
              <w:sz w:val="32"/>
              <w:szCs w:val="32"/>
            </w:rPr>
            <w:fldChar w:fldCharType="separate"/>
          </w:r>
          <w:r>
            <w:rPr>
              <w:rFonts w:hint="eastAsia" w:ascii="仿宋_GB2312" w:eastAsia="仿宋_GB2312"/>
              <w:sz w:val="32"/>
              <w:szCs w:val="32"/>
            </w:rPr>
            <w:t>七、202</w:t>
          </w:r>
          <w:r>
            <w:rPr>
              <w:rFonts w:hint="eastAsia" w:ascii="仿宋_GB2312" w:eastAsia="仿宋_GB2312"/>
              <w:sz w:val="32"/>
              <w:szCs w:val="32"/>
              <w:lang w:val="en-US" w:eastAsia="zh-CN"/>
            </w:rPr>
            <w:t>1</w:t>
          </w:r>
          <w:r>
            <w:rPr>
              <w:rFonts w:hint="eastAsia" w:ascii="仿宋_GB2312" w:eastAsia="仿宋_GB2312"/>
              <w:sz w:val="32"/>
              <w:szCs w:val="32"/>
            </w:rPr>
            <w:t>年政府性基金预算收入预算表</w:t>
          </w:r>
          <w:r>
            <w:rPr>
              <w:sz w:val="32"/>
              <w:szCs w:val="32"/>
            </w:rPr>
            <w:tab/>
          </w:r>
          <w:r>
            <w:rPr>
              <w:sz w:val="32"/>
              <w:szCs w:val="32"/>
            </w:rPr>
            <w:fldChar w:fldCharType="begin"/>
          </w:r>
          <w:r>
            <w:rPr>
              <w:sz w:val="32"/>
              <w:szCs w:val="32"/>
            </w:rPr>
            <w:instrText xml:space="preserve"> PAGEREF _Toc5437 \h </w:instrText>
          </w:r>
          <w:r>
            <w:rPr>
              <w:sz w:val="32"/>
              <w:szCs w:val="32"/>
            </w:rPr>
            <w:fldChar w:fldCharType="separate"/>
          </w:r>
          <w:r>
            <w:rPr>
              <w:sz w:val="32"/>
              <w:szCs w:val="32"/>
            </w:rPr>
            <w:t>6</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_Toc27774 </w:instrText>
          </w:r>
          <w:r>
            <w:rPr>
              <w:rFonts w:hint="eastAsia" w:ascii="仿宋_GB2312" w:eastAsia="仿宋_GB2312"/>
              <w:sz w:val="32"/>
              <w:szCs w:val="32"/>
            </w:rPr>
            <w:fldChar w:fldCharType="separate"/>
          </w:r>
          <w:r>
            <w:rPr>
              <w:rFonts w:hint="eastAsia" w:ascii="仿宋_GB2312" w:eastAsia="仿宋_GB2312"/>
              <w:sz w:val="32"/>
              <w:szCs w:val="32"/>
            </w:rPr>
            <w:t>八、202</w:t>
          </w:r>
          <w:r>
            <w:rPr>
              <w:rFonts w:hint="eastAsia" w:ascii="仿宋_GB2312" w:eastAsia="仿宋_GB2312"/>
              <w:sz w:val="32"/>
              <w:szCs w:val="32"/>
              <w:lang w:val="en-US" w:eastAsia="zh-CN"/>
            </w:rPr>
            <w:t>1</w:t>
          </w:r>
          <w:r>
            <w:rPr>
              <w:rFonts w:hint="eastAsia" w:ascii="仿宋_GB2312" w:eastAsia="仿宋_GB2312"/>
              <w:sz w:val="32"/>
              <w:szCs w:val="32"/>
            </w:rPr>
            <w:t>年政府性基金预算支出预算表</w:t>
          </w:r>
          <w:r>
            <w:rPr>
              <w:sz w:val="32"/>
              <w:szCs w:val="32"/>
            </w:rPr>
            <w:tab/>
          </w:r>
          <w:r>
            <w:rPr>
              <w:sz w:val="32"/>
              <w:szCs w:val="32"/>
            </w:rPr>
            <w:fldChar w:fldCharType="begin"/>
          </w:r>
          <w:r>
            <w:rPr>
              <w:sz w:val="32"/>
              <w:szCs w:val="32"/>
            </w:rPr>
            <w:instrText xml:space="preserve"> PAGEREF _Toc27774 \h </w:instrText>
          </w:r>
          <w:r>
            <w:rPr>
              <w:sz w:val="32"/>
              <w:szCs w:val="32"/>
            </w:rPr>
            <w:fldChar w:fldCharType="separate"/>
          </w:r>
          <w:r>
            <w:rPr>
              <w:sz w:val="32"/>
              <w:szCs w:val="32"/>
            </w:rPr>
            <w:t>6</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_Toc28755 </w:instrText>
          </w:r>
          <w:r>
            <w:rPr>
              <w:rFonts w:hint="eastAsia" w:ascii="仿宋_GB2312" w:eastAsia="仿宋_GB2312"/>
              <w:sz w:val="32"/>
              <w:szCs w:val="32"/>
            </w:rPr>
            <w:fldChar w:fldCharType="separate"/>
          </w:r>
          <w:r>
            <w:rPr>
              <w:rFonts w:hint="eastAsia" w:ascii="仿宋_GB2312" w:eastAsia="仿宋_GB2312"/>
              <w:sz w:val="32"/>
              <w:szCs w:val="32"/>
            </w:rPr>
            <w:t>九、202</w:t>
          </w:r>
          <w:r>
            <w:rPr>
              <w:rFonts w:hint="eastAsia" w:ascii="仿宋_GB2312" w:eastAsia="仿宋_GB2312"/>
              <w:sz w:val="32"/>
              <w:szCs w:val="32"/>
              <w:lang w:val="en-US" w:eastAsia="zh-CN"/>
            </w:rPr>
            <w:t>1</w:t>
          </w:r>
          <w:r>
            <w:rPr>
              <w:rFonts w:hint="eastAsia" w:ascii="仿宋_GB2312" w:eastAsia="仿宋_GB2312"/>
              <w:sz w:val="32"/>
              <w:szCs w:val="32"/>
            </w:rPr>
            <w:t>年“三公”经费预算财政拨款情况统计表</w:t>
          </w:r>
          <w:r>
            <w:rPr>
              <w:sz w:val="32"/>
              <w:szCs w:val="32"/>
            </w:rPr>
            <w:tab/>
          </w:r>
          <w:r>
            <w:rPr>
              <w:sz w:val="32"/>
              <w:szCs w:val="32"/>
            </w:rPr>
            <w:fldChar w:fldCharType="begin"/>
          </w:r>
          <w:r>
            <w:rPr>
              <w:sz w:val="32"/>
              <w:szCs w:val="32"/>
            </w:rPr>
            <w:instrText xml:space="preserve"> PAGEREF _Toc28755 \h </w:instrText>
          </w:r>
          <w:r>
            <w:rPr>
              <w:sz w:val="32"/>
              <w:szCs w:val="32"/>
            </w:rPr>
            <w:fldChar w:fldCharType="separate"/>
          </w:r>
          <w:r>
            <w:rPr>
              <w:sz w:val="32"/>
              <w:szCs w:val="32"/>
            </w:rPr>
            <w:t>7</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_Toc17597 </w:instrText>
          </w:r>
          <w:r>
            <w:rPr>
              <w:rFonts w:hint="eastAsia" w:ascii="仿宋_GB2312" w:eastAsia="仿宋_GB2312"/>
              <w:sz w:val="32"/>
              <w:szCs w:val="32"/>
            </w:rPr>
            <w:fldChar w:fldCharType="separate"/>
          </w:r>
          <w:r>
            <w:rPr>
              <w:rFonts w:hint="eastAsia" w:ascii="仿宋_GB2312" w:eastAsia="仿宋_GB2312"/>
              <w:sz w:val="32"/>
              <w:szCs w:val="32"/>
            </w:rPr>
            <w:t>十、202</w:t>
          </w:r>
          <w:r>
            <w:rPr>
              <w:rFonts w:hint="eastAsia" w:ascii="仿宋_GB2312" w:eastAsia="仿宋_GB2312"/>
              <w:sz w:val="32"/>
              <w:szCs w:val="32"/>
              <w:lang w:val="en-US" w:eastAsia="zh-CN"/>
            </w:rPr>
            <w:t>1</w:t>
          </w:r>
          <w:r>
            <w:rPr>
              <w:rFonts w:hint="eastAsia" w:ascii="仿宋_GB2312" w:eastAsia="仿宋_GB2312"/>
              <w:sz w:val="32"/>
              <w:szCs w:val="32"/>
            </w:rPr>
            <w:t>年机关运行经费预算财政拨款情况统计表</w:t>
          </w:r>
          <w:r>
            <w:rPr>
              <w:sz w:val="32"/>
              <w:szCs w:val="32"/>
            </w:rPr>
            <w:tab/>
          </w:r>
          <w:r>
            <w:rPr>
              <w:sz w:val="32"/>
              <w:szCs w:val="32"/>
            </w:rPr>
            <w:fldChar w:fldCharType="begin"/>
          </w:r>
          <w:r>
            <w:rPr>
              <w:sz w:val="32"/>
              <w:szCs w:val="32"/>
            </w:rPr>
            <w:instrText xml:space="preserve"> PAGEREF _Toc17597 \h </w:instrText>
          </w:r>
          <w:r>
            <w:rPr>
              <w:sz w:val="32"/>
              <w:szCs w:val="32"/>
            </w:rPr>
            <w:fldChar w:fldCharType="separate"/>
          </w:r>
          <w:r>
            <w:rPr>
              <w:sz w:val="32"/>
              <w:szCs w:val="32"/>
            </w:rPr>
            <w:t>7</w:t>
          </w:r>
          <w:r>
            <w:rPr>
              <w:sz w:val="32"/>
              <w:szCs w:val="32"/>
            </w:rPr>
            <w:fldChar w:fldCharType="end"/>
          </w:r>
          <w:r>
            <w:rPr>
              <w:rFonts w:hint="eastAsia" w:ascii="仿宋_GB2312" w:eastAsia="仿宋_GB2312"/>
              <w:sz w:val="32"/>
              <w:szCs w:val="32"/>
            </w:rPr>
            <w:fldChar w:fldCharType="end"/>
          </w:r>
        </w:p>
        <w:p>
          <w:pPr>
            <w:pStyle w:val="8"/>
            <w:tabs>
              <w:tab w:val="right" w:leader="dot" w:pos="8306"/>
            </w:tabs>
            <w:rPr>
              <w:b/>
              <w:sz w:val="32"/>
              <w:szCs w:val="32"/>
            </w:rPr>
          </w:pPr>
          <w:r>
            <w:rPr>
              <w:rFonts w:hint="eastAsia" w:ascii="仿宋_GB2312" w:eastAsia="仿宋_GB2312"/>
              <w:b/>
              <w:sz w:val="32"/>
              <w:szCs w:val="32"/>
            </w:rPr>
            <w:fldChar w:fldCharType="begin"/>
          </w:r>
          <w:r>
            <w:rPr>
              <w:rFonts w:hint="eastAsia" w:ascii="仿宋_GB2312" w:eastAsia="仿宋_GB2312"/>
              <w:b/>
              <w:sz w:val="32"/>
              <w:szCs w:val="32"/>
            </w:rPr>
            <w:instrText xml:space="preserve"> HYPERLINK \l _Toc29105 </w:instrText>
          </w:r>
          <w:r>
            <w:rPr>
              <w:rFonts w:hint="eastAsia" w:ascii="仿宋_GB2312" w:eastAsia="仿宋_GB2312"/>
              <w:b/>
              <w:sz w:val="32"/>
              <w:szCs w:val="32"/>
            </w:rPr>
            <w:fldChar w:fldCharType="separate"/>
          </w:r>
          <w:r>
            <w:rPr>
              <w:rFonts w:hint="eastAsia" w:ascii="仿宋_GB2312" w:eastAsia="仿宋_GB2312"/>
              <w:b/>
              <w:sz w:val="32"/>
              <w:szCs w:val="32"/>
            </w:rPr>
            <w:t>第三部分</w:t>
          </w:r>
          <w:r>
            <w:rPr>
              <w:rFonts w:hint="eastAsia" w:ascii="仿宋_GB2312" w:eastAsia="仿宋_GB2312"/>
              <w:b/>
              <w:sz w:val="32"/>
              <w:szCs w:val="32"/>
              <w:lang w:val="en-US" w:eastAsia="zh-CN"/>
            </w:rPr>
            <w:t xml:space="preserve"> </w:t>
          </w:r>
          <w:r>
            <w:rPr>
              <w:rFonts w:hint="eastAsia" w:ascii="仿宋_GB2312" w:eastAsia="仿宋_GB2312"/>
              <w:b/>
              <w:sz w:val="32"/>
              <w:szCs w:val="32"/>
            </w:rPr>
            <w:t>202</w:t>
          </w:r>
          <w:r>
            <w:rPr>
              <w:rFonts w:hint="eastAsia" w:ascii="仿宋_GB2312" w:eastAsia="仿宋_GB2312"/>
              <w:b/>
              <w:sz w:val="32"/>
              <w:szCs w:val="32"/>
              <w:lang w:val="en-US" w:eastAsia="zh-CN"/>
            </w:rPr>
            <w:t>1</w:t>
          </w:r>
          <w:r>
            <w:rPr>
              <w:rFonts w:hint="eastAsia" w:ascii="仿宋_GB2312" w:eastAsia="仿宋_GB2312"/>
              <w:b/>
              <w:sz w:val="32"/>
              <w:szCs w:val="32"/>
            </w:rPr>
            <w:t>年度部门预算情况说明</w:t>
          </w:r>
          <w:r>
            <w:rPr>
              <w:b/>
              <w:sz w:val="32"/>
              <w:szCs w:val="32"/>
            </w:rPr>
            <w:tab/>
          </w:r>
          <w:r>
            <w:rPr>
              <w:b/>
              <w:sz w:val="32"/>
              <w:szCs w:val="32"/>
            </w:rPr>
            <w:fldChar w:fldCharType="begin"/>
          </w:r>
          <w:r>
            <w:rPr>
              <w:b/>
              <w:sz w:val="32"/>
              <w:szCs w:val="32"/>
            </w:rPr>
            <w:instrText xml:space="preserve"> PAGEREF _Toc29105 \h </w:instrText>
          </w:r>
          <w:r>
            <w:rPr>
              <w:b/>
              <w:sz w:val="32"/>
              <w:szCs w:val="32"/>
            </w:rPr>
            <w:fldChar w:fldCharType="separate"/>
          </w:r>
          <w:r>
            <w:rPr>
              <w:b/>
              <w:sz w:val="32"/>
              <w:szCs w:val="32"/>
            </w:rPr>
            <w:t>7</w:t>
          </w:r>
          <w:r>
            <w:rPr>
              <w:b/>
              <w:sz w:val="32"/>
              <w:szCs w:val="32"/>
            </w:rPr>
            <w:fldChar w:fldCharType="end"/>
          </w:r>
          <w:r>
            <w:rPr>
              <w:rFonts w:hint="eastAsia" w:ascii="仿宋_GB2312" w:eastAsia="仿宋_GB2312"/>
              <w:b/>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_Toc20078 </w:instrText>
          </w:r>
          <w:r>
            <w:rPr>
              <w:rFonts w:hint="eastAsia" w:ascii="仿宋_GB2312" w:eastAsia="仿宋_GB2312"/>
              <w:sz w:val="32"/>
              <w:szCs w:val="32"/>
            </w:rPr>
            <w:fldChar w:fldCharType="separate"/>
          </w:r>
          <w:r>
            <w:rPr>
              <w:rFonts w:hint="eastAsia" w:ascii="仿宋_GB2312" w:eastAsia="仿宋_GB2312"/>
              <w:sz w:val="32"/>
              <w:szCs w:val="32"/>
            </w:rPr>
            <w:t>一、202</w:t>
          </w:r>
          <w:r>
            <w:rPr>
              <w:rFonts w:hint="eastAsia" w:ascii="仿宋_GB2312" w:eastAsia="仿宋_GB2312"/>
              <w:sz w:val="32"/>
              <w:szCs w:val="32"/>
              <w:lang w:val="en-US" w:eastAsia="zh-CN"/>
            </w:rPr>
            <w:t>1</w:t>
          </w:r>
          <w:r>
            <w:rPr>
              <w:rFonts w:hint="eastAsia" w:ascii="仿宋_GB2312" w:eastAsia="仿宋_GB2312"/>
              <w:sz w:val="32"/>
              <w:szCs w:val="32"/>
            </w:rPr>
            <w:t>年度部门预算数据变动情况及原因</w:t>
          </w:r>
          <w:r>
            <w:rPr>
              <w:sz w:val="32"/>
              <w:szCs w:val="32"/>
            </w:rPr>
            <w:tab/>
          </w:r>
          <w:r>
            <w:rPr>
              <w:sz w:val="32"/>
              <w:szCs w:val="32"/>
            </w:rPr>
            <w:fldChar w:fldCharType="begin"/>
          </w:r>
          <w:r>
            <w:rPr>
              <w:sz w:val="32"/>
              <w:szCs w:val="32"/>
            </w:rPr>
            <w:instrText xml:space="preserve"> PAGEREF _Toc20078 \h </w:instrText>
          </w:r>
          <w:r>
            <w:rPr>
              <w:sz w:val="32"/>
              <w:szCs w:val="32"/>
            </w:rPr>
            <w:fldChar w:fldCharType="separate"/>
          </w:r>
          <w:r>
            <w:rPr>
              <w:sz w:val="32"/>
              <w:szCs w:val="32"/>
            </w:rPr>
            <w:t>7</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_Toc9951 </w:instrText>
          </w:r>
          <w:r>
            <w:rPr>
              <w:rFonts w:hint="eastAsia" w:ascii="仿宋_GB2312" w:eastAsia="仿宋_GB2312"/>
              <w:sz w:val="32"/>
              <w:szCs w:val="32"/>
            </w:rPr>
            <w:fldChar w:fldCharType="separate"/>
          </w:r>
          <w:r>
            <w:rPr>
              <w:rFonts w:hint="eastAsia" w:ascii="仿宋_GB2312" w:eastAsia="仿宋_GB2312"/>
              <w:sz w:val="32"/>
              <w:szCs w:val="32"/>
            </w:rPr>
            <w:t>二、 “三公”经费增减变动原因说明</w:t>
          </w:r>
          <w:r>
            <w:rPr>
              <w:sz w:val="32"/>
              <w:szCs w:val="32"/>
            </w:rPr>
            <w:tab/>
          </w:r>
          <w:r>
            <w:rPr>
              <w:sz w:val="32"/>
              <w:szCs w:val="32"/>
            </w:rPr>
            <w:fldChar w:fldCharType="begin"/>
          </w:r>
          <w:r>
            <w:rPr>
              <w:sz w:val="32"/>
              <w:szCs w:val="32"/>
            </w:rPr>
            <w:instrText xml:space="preserve"> PAGEREF _Toc9951 \h </w:instrText>
          </w:r>
          <w:r>
            <w:rPr>
              <w:sz w:val="32"/>
              <w:szCs w:val="32"/>
            </w:rPr>
            <w:fldChar w:fldCharType="separate"/>
          </w:r>
          <w:r>
            <w:rPr>
              <w:sz w:val="32"/>
              <w:szCs w:val="32"/>
            </w:rPr>
            <w:t>8</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_Toc17728 </w:instrText>
          </w:r>
          <w:r>
            <w:rPr>
              <w:rFonts w:hint="eastAsia" w:ascii="仿宋_GB2312" w:eastAsia="仿宋_GB2312"/>
              <w:sz w:val="32"/>
              <w:szCs w:val="32"/>
            </w:rPr>
            <w:fldChar w:fldCharType="separate"/>
          </w:r>
          <w:r>
            <w:rPr>
              <w:rFonts w:hint="eastAsia" w:ascii="仿宋_GB2312" w:eastAsia="仿宋_GB2312"/>
              <w:sz w:val="32"/>
              <w:szCs w:val="32"/>
            </w:rPr>
            <w:t>三、 机关运行经费增减变动原因说明</w:t>
          </w:r>
          <w:r>
            <w:rPr>
              <w:sz w:val="32"/>
              <w:szCs w:val="32"/>
            </w:rPr>
            <w:tab/>
          </w:r>
          <w:r>
            <w:rPr>
              <w:sz w:val="32"/>
              <w:szCs w:val="32"/>
            </w:rPr>
            <w:fldChar w:fldCharType="begin"/>
          </w:r>
          <w:r>
            <w:rPr>
              <w:sz w:val="32"/>
              <w:szCs w:val="32"/>
            </w:rPr>
            <w:instrText xml:space="preserve"> PAGEREF _Toc17728 \h </w:instrText>
          </w:r>
          <w:r>
            <w:rPr>
              <w:sz w:val="32"/>
              <w:szCs w:val="32"/>
            </w:rPr>
            <w:fldChar w:fldCharType="separate"/>
          </w:r>
          <w:r>
            <w:rPr>
              <w:sz w:val="32"/>
              <w:szCs w:val="32"/>
            </w:rPr>
            <w:t>8</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_Toc22511 </w:instrText>
          </w:r>
          <w:r>
            <w:rPr>
              <w:rFonts w:hint="eastAsia" w:ascii="仿宋_GB2312" w:eastAsia="仿宋_GB2312"/>
              <w:sz w:val="32"/>
              <w:szCs w:val="32"/>
            </w:rPr>
            <w:fldChar w:fldCharType="separate"/>
          </w:r>
          <w:r>
            <w:rPr>
              <w:rFonts w:hint="eastAsia" w:ascii="仿宋_GB2312" w:eastAsia="仿宋_GB2312"/>
              <w:sz w:val="32"/>
              <w:szCs w:val="32"/>
            </w:rPr>
            <w:t>四、 政府采购情况</w:t>
          </w:r>
          <w:r>
            <w:rPr>
              <w:sz w:val="32"/>
              <w:szCs w:val="32"/>
            </w:rPr>
            <w:tab/>
          </w:r>
          <w:r>
            <w:rPr>
              <w:sz w:val="32"/>
              <w:szCs w:val="32"/>
            </w:rPr>
            <w:fldChar w:fldCharType="begin"/>
          </w:r>
          <w:r>
            <w:rPr>
              <w:sz w:val="32"/>
              <w:szCs w:val="32"/>
            </w:rPr>
            <w:instrText xml:space="preserve"> PAGEREF _Toc22511 \h </w:instrText>
          </w:r>
          <w:r>
            <w:rPr>
              <w:sz w:val="32"/>
              <w:szCs w:val="32"/>
            </w:rPr>
            <w:fldChar w:fldCharType="separate"/>
          </w:r>
          <w:r>
            <w:rPr>
              <w:sz w:val="32"/>
              <w:szCs w:val="32"/>
            </w:rPr>
            <w:t>8</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_Toc26524 </w:instrText>
          </w:r>
          <w:r>
            <w:rPr>
              <w:rFonts w:hint="eastAsia" w:ascii="仿宋_GB2312" w:eastAsia="仿宋_GB2312"/>
              <w:sz w:val="32"/>
              <w:szCs w:val="32"/>
            </w:rPr>
            <w:fldChar w:fldCharType="separate"/>
          </w:r>
          <w:r>
            <w:rPr>
              <w:rFonts w:hint="eastAsia" w:ascii="仿宋_GB2312" w:eastAsia="仿宋_GB2312"/>
              <w:sz w:val="32"/>
              <w:szCs w:val="32"/>
            </w:rPr>
            <w:t>五、 绩效管理情况</w:t>
          </w:r>
          <w:r>
            <w:rPr>
              <w:sz w:val="32"/>
              <w:szCs w:val="32"/>
            </w:rPr>
            <w:tab/>
          </w:r>
          <w:r>
            <w:rPr>
              <w:sz w:val="32"/>
              <w:szCs w:val="32"/>
            </w:rPr>
            <w:fldChar w:fldCharType="begin"/>
          </w:r>
          <w:r>
            <w:rPr>
              <w:sz w:val="32"/>
              <w:szCs w:val="32"/>
            </w:rPr>
            <w:instrText xml:space="preserve"> PAGEREF _Toc26524 \h </w:instrText>
          </w:r>
          <w:r>
            <w:rPr>
              <w:sz w:val="32"/>
              <w:szCs w:val="32"/>
            </w:rPr>
            <w:fldChar w:fldCharType="separate"/>
          </w:r>
          <w:r>
            <w:rPr>
              <w:sz w:val="32"/>
              <w:szCs w:val="32"/>
            </w:rPr>
            <w:t>8</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_Toc28124 </w:instrText>
          </w:r>
          <w:r>
            <w:rPr>
              <w:rFonts w:hint="eastAsia" w:ascii="仿宋_GB2312" w:eastAsia="仿宋_GB2312"/>
              <w:sz w:val="32"/>
              <w:szCs w:val="32"/>
            </w:rPr>
            <w:fldChar w:fldCharType="separate"/>
          </w:r>
          <w:r>
            <w:rPr>
              <w:rFonts w:hint="eastAsia" w:ascii="仿宋_GB2312" w:eastAsia="仿宋_GB2312"/>
              <w:sz w:val="32"/>
              <w:szCs w:val="32"/>
            </w:rPr>
            <w:t>六、国有资产占有使用情况</w:t>
          </w:r>
          <w:r>
            <w:rPr>
              <w:sz w:val="32"/>
              <w:szCs w:val="32"/>
            </w:rPr>
            <w:tab/>
          </w:r>
          <w:r>
            <w:rPr>
              <w:sz w:val="32"/>
              <w:szCs w:val="32"/>
            </w:rPr>
            <w:fldChar w:fldCharType="begin"/>
          </w:r>
          <w:r>
            <w:rPr>
              <w:sz w:val="32"/>
              <w:szCs w:val="32"/>
            </w:rPr>
            <w:instrText xml:space="preserve"> PAGEREF _Toc28124 \h </w:instrText>
          </w:r>
          <w:r>
            <w:rPr>
              <w:sz w:val="32"/>
              <w:szCs w:val="32"/>
            </w:rPr>
            <w:fldChar w:fldCharType="separate"/>
          </w:r>
          <w:r>
            <w:rPr>
              <w:sz w:val="32"/>
              <w:szCs w:val="32"/>
            </w:rPr>
            <w:t>8</w:t>
          </w:r>
          <w:r>
            <w:rPr>
              <w:sz w:val="32"/>
              <w:szCs w:val="32"/>
            </w:rPr>
            <w:fldChar w:fldCharType="end"/>
          </w:r>
          <w:r>
            <w:rPr>
              <w:rFonts w:hint="eastAsia" w:ascii="仿宋_GB2312" w:eastAsia="仿宋_GB2312"/>
              <w:sz w:val="32"/>
              <w:szCs w:val="32"/>
            </w:rPr>
            <w:fldChar w:fldCharType="end"/>
          </w:r>
        </w:p>
        <w:p>
          <w:pPr>
            <w:pStyle w:val="9"/>
            <w:tabs>
              <w:tab w:val="right" w:leader="dot" w:pos="8306"/>
            </w:tabs>
            <w:rPr>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_Toc22007 </w:instrText>
          </w:r>
          <w:r>
            <w:rPr>
              <w:rFonts w:hint="eastAsia" w:ascii="仿宋_GB2312" w:eastAsia="仿宋_GB2312"/>
              <w:sz w:val="32"/>
              <w:szCs w:val="32"/>
            </w:rPr>
            <w:fldChar w:fldCharType="separate"/>
          </w:r>
          <w:r>
            <w:rPr>
              <w:rFonts w:hint="eastAsia" w:ascii="仿宋_GB2312" w:eastAsia="仿宋_GB2312"/>
              <w:sz w:val="32"/>
              <w:szCs w:val="32"/>
            </w:rPr>
            <w:t>七、其他说明</w:t>
          </w:r>
          <w:r>
            <w:rPr>
              <w:sz w:val="32"/>
              <w:szCs w:val="32"/>
            </w:rPr>
            <w:tab/>
          </w:r>
          <w:r>
            <w:rPr>
              <w:sz w:val="32"/>
              <w:szCs w:val="32"/>
            </w:rPr>
            <w:fldChar w:fldCharType="begin"/>
          </w:r>
          <w:r>
            <w:rPr>
              <w:sz w:val="32"/>
              <w:szCs w:val="32"/>
            </w:rPr>
            <w:instrText xml:space="preserve"> PAGEREF _Toc22007 \h </w:instrText>
          </w:r>
          <w:r>
            <w:rPr>
              <w:sz w:val="32"/>
              <w:szCs w:val="32"/>
            </w:rPr>
            <w:fldChar w:fldCharType="separate"/>
          </w:r>
          <w:r>
            <w:rPr>
              <w:sz w:val="32"/>
              <w:szCs w:val="32"/>
            </w:rPr>
            <w:t>9</w:t>
          </w:r>
          <w:r>
            <w:rPr>
              <w:sz w:val="32"/>
              <w:szCs w:val="32"/>
            </w:rPr>
            <w:fldChar w:fldCharType="end"/>
          </w:r>
          <w:r>
            <w:rPr>
              <w:rFonts w:hint="eastAsia" w:ascii="仿宋_GB2312" w:eastAsia="仿宋_GB2312"/>
              <w:sz w:val="32"/>
              <w:szCs w:val="32"/>
            </w:rPr>
            <w:fldChar w:fldCharType="end"/>
          </w:r>
        </w:p>
        <w:p>
          <w:pPr>
            <w:pStyle w:val="8"/>
            <w:tabs>
              <w:tab w:val="right" w:leader="dot" w:pos="8306"/>
            </w:tabs>
            <w:rPr>
              <w:b/>
              <w:sz w:val="32"/>
              <w:szCs w:val="32"/>
            </w:rPr>
          </w:pPr>
          <w:r>
            <w:rPr>
              <w:rFonts w:hint="eastAsia" w:ascii="仿宋_GB2312" w:eastAsia="仿宋_GB2312"/>
              <w:b/>
              <w:sz w:val="32"/>
              <w:szCs w:val="32"/>
            </w:rPr>
            <w:fldChar w:fldCharType="begin"/>
          </w:r>
          <w:r>
            <w:rPr>
              <w:rFonts w:hint="eastAsia" w:ascii="仿宋_GB2312" w:eastAsia="仿宋_GB2312"/>
              <w:b/>
              <w:sz w:val="32"/>
              <w:szCs w:val="32"/>
            </w:rPr>
            <w:instrText xml:space="preserve"> HYPERLINK \l _Toc7429 </w:instrText>
          </w:r>
          <w:r>
            <w:rPr>
              <w:rFonts w:hint="eastAsia" w:ascii="仿宋_GB2312" w:eastAsia="仿宋_GB2312"/>
              <w:b/>
              <w:sz w:val="32"/>
              <w:szCs w:val="32"/>
            </w:rPr>
            <w:fldChar w:fldCharType="separate"/>
          </w:r>
          <w:r>
            <w:rPr>
              <w:rFonts w:hint="eastAsia" w:ascii="仿宋_GB2312" w:eastAsia="仿宋_GB2312"/>
              <w:b/>
              <w:sz w:val="32"/>
              <w:szCs w:val="32"/>
            </w:rPr>
            <w:t>第四部分</w:t>
          </w:r>
          <w:r>
            <w:rPr>
              <w:rFonts w:hint="eastAsia" w:ascii="仿宋_GB2312" w:eastAsia="仿宋_GB2312"/>
              <w:b/>
              <w:sz w:val="32"/>
              <w:szCs w:val="32"/>
              <w:lang w:val="en-US" w:eastAsia="zh-CN"/>
            </w:rPr>
            <w:t xml:space="preserve"> </w:t>
          </w:r>
          <w:r>
            <w:rPr>
              <w:rFonts w:hint="eastAsia" w:ascii="仿宋_GB2312" w:eastAsia="仿宋_GB2312"/>
              <w:b/>
              <w:sz w:val="32"/>
              <w:szCs w:val="32"/>
            </w:rPr>
            <w:t>名词解释</w:t>
          </w:r>
          <w:r>
            <w:rPr>
              <w:b/>
              <w:sz w:val="32"/>
              <w:szCs w:val="32"/>
            </w:rPr>
            <w:tab/>
          </w:r>
          <w:r>
            <w:rPr>
              <w:b/>
              <w:sz w:val="32"/>
              <w:szCs w:val="32"/>
            </w:rPr>
            <w:fldChar w:fldCharType="begin"/>
          </w:r>
          <w:r>
            <w:rPr>
              <w:b/>
              <w:sz w:val="32"/>
              <w:szCs w:val="32"/>
            </w:rPr>
            <w:instrText xml:space="preserve"> PAGEREF _Toc7429 \h </w:instrText>
          </w:r>
          <w:r>
            <w:rPr>
              <w:b/>
              <w:sz w:val="32"/>
              <w:szCs w:val="32"/>
            </w:rPr>
            <w:fldChar w:fldCharType="separate"/>
          </w:r>
          <w:r>
            <w:rPr>
              <w:b/>
              <w:sz w:val="32"/>
              <w:szCs w:val="32"/>
            </w:rPr>
            <w:t>9</w:t>
          </w:r>
          <w:r>
            <w:rPr>
              <w:b/>
              <w:sz w:val="32"/>
              <w:szCs w:val="32"/>
            </w:rPr>
            <w:fldChar w:fldCharType="end"/>
          </w:r>
          <w:r>
            <w:rPr>
              <w:rFonts w:hint="eastAsia" w:ascii="仿宋_GB2312" w:eastAsia="仿宋_GB2312"/>
              <w:b/>
              <w:sz w:val="32"/>
              <w:szCs w:val="32"/>
            </w:rPr>
            <w:fldChar w:fldCharType="end"/>
          </w:r>
        </w:p>
        <w:p>
          <w:pPr>
            <w:rPr>
              <w:rFonts w:hint="eastAsia" w:ascii="仿宋_GB2312" w:eastAsia="仿宋_GB2312"/>
              <w:sz w:val="32"/>
              <w:szCs w:val="32"/>
            </w:rPr>
          </w:pPr>
          <w:r>
            <w:rPr>
              <w:rFonts w:hint="eastAsia" w:ascii="仿宋_GB2312" w:eastAsia="仿宋_GB2312"/>
              <w:b/>
              <w:sz w:val="32"/>
              <w:szCs w:val="32"/>
            </w:rPr>
            <w:fldChar w:fldCharType="end"/>
          </w:r>
        </w:p>
      </w:sdtContent>
    </w:sdt>
    <w:p>
      <w:pPr>
        <w:jc w:val="center"/>
        <w:outlineLvl w:val="0"/>
        <w:rPr>
          <w:rFonts w:hint="eastAsia" w:ascii="仿宋_GB2312" w:eastAsia="仿宋_GB2312"/>
          <w:b/>
          <w:bCs/>
          <w:sz w:val="32"/>
          <w:szCs w:val="32"/>
        </w:rPr>
        <w:sectPr>
          <w:footerReference r:id="rId3" w:type="default"/>
          <w:pgSz w:w="11906" w:h="16838"/>
          <w:pgMar w:top="1440" w:right="1800" w:bottom="1440" w:left="1800" w:header="851" w:footer="992" w:gutter="0"/>
          <w:pgNumType w:fmt="decimal" w:start="1"/>
          <w:cols w:space="720" w:num="1"/>
          <w:docGrid w:type="lines" w:linePitch="312" w:charSpace="0"/>
        </w:sectPr>
      </w:pPr>
      <w:bookmarkStart w:id="0" w:name="_Toc2392"/>
    </w:p>
    <w:p>
      <w:pPr>
        <w:jc w:val="center"/>
        <w:outlineLvl w:val="0"/>
        <w:rPr>
          <w:rFonts w:hint="eastAsia" w:ascii="仿宋_GB2312" w:eastAsia="仿宋_GB2312"/>
          <w:b/>
          <w:bCs/>
          <w:sz w:val="32"/>
          <w:szCs w:val="32"/>
        </w:rPr>
      </w:pPr>
      <w:r>
        <w:rPr>
          <w:rFonts w:hint="eastAsia" w:ascii="仿宋_GB2312" w:eastAsia="仿宋_GB2312"/>
          <w:b/>
          <w:bCs/>
          <w:sz w:val="32"/>
          <w:szCs w:val="32"/>
        </w:rPr>
        <w:t>第一部分</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概况</w:t>
      </w:r>
      <w:bookmarkEnd w:id="0"/>
    </w:p>
    <w:p>
      <w:pPr>
        <w:outlineLvl w:val="1"/>
        <w:rPr>
          <w:rFonts w:hint="eastAsia" w:ascii="仿宋_GB2312" w:eastAsia="仿宋_GB2312"/>
          <w:sz w:val="32"/>
          <w:szCs w:val="32"/>
        </w:rPr>
      </w:pPr>
      <w:bookmarkStart w:id="1" w:name="_Toc26755"/>
      <w:r>
        <w:rPr>
          <w:rFonts w:hint="eastAsia" w:ascii="仿宋_GB2312" w:eastAsia="仿宋_GB2312"/>
          <w:sz w:val="32"/>
          <w:szCs w:val="32"/>
        </w:rPr>
        <w:t>一、本部门职责</w:t>
      </w:r>
      <w:bookmarkEnd w:id="1"/>
    </w:p>
    <w:p>
      <w:pPr>
        <w:ind w:firstLine="600" w:firstLineChars="200"/>
        <w:rPr>
          <w:rFonts w:hint="eastAsia" w:ascii="仿宋_GB2312" w:eastAsia="仿宋_GB2312"/>
          <w:sz w:val="32"/>
          <w:szCs w:val="32"/>
        </w:rPr>
      </w:pPr>
      <w:r>
        <w:rPr>
          <w:rFonts w:hint="eastAsia" w:ascii="仿宋_GB2312" w:eastAsia="仿宋_GB2312"/>
          <w:sz w:val="30"/>
          <w:szCs w:val="30"/>
        </w:rPr>
        <w:t>配合运城市尊村引黄灌溉管理局管理临猗县尊村灌区范围内的水利工程总体规划、项目上报、项目实施和治理监督；负责东下、郇阳和仁里三个万亩电灌站等水利设施的管理、运行、调度和保护，保证水利工程安全和发挥效益；负责管理范围内水利设施的供用水计划、供水水量和供水价格的执行监督，保证国家制定水价的执行和供用水秩序正常；负责管理水利工程资产管理和其他资产管理，负责签订使用、维修、养护等合同或监督有关合同的执行。</w:t>
      </w:r>
    </w:p>
    <w:p>
      <w:pPr>
        <w:numPr>
          <w:ilvl w:val="0"/>
          <w:numId w:val="1"/>
        </w:numPr>
        <w:outlineLvl w:val="1"/>
        <w:rPr>
          <w:rFonts w:hint="eastAsia" w:ascii="仿宋_GB2312" w:eastAsia="仿宋_GB2312"/>
          <w:sz w:val="32"/>
          <w:szCs w:val="32"/>
        </w:rPr>
      </w:pPr>
      <w:bookmarkStart w:id="2" w:name="_Toc7218"/>
      <w:r>
        <w:rPr>
          <w:rFonts w:hint="eastAsia" w:ascii="仿宋_GB2312" w:eastAsia="仿宋_GB2312"/>
          <w:sz w:val="32"/>
          <w:szCs w:val="32"/>
        </w:rPr>
        <w:t>机构设置情况</w:t>
      </w:r>
      <w:bookmarkEnd w:id="2"/>
    </w:p>
    <w:p>
      <w:pPr>
        <w:numPr>
          <w:ilvl w:val="0"/>
          <w:numId w:val="0"/>
        </w:numPr>
        <w:ind w:firstLine="640" w:firstLineChars="200"/>
        <w:outlineLvl w:val="9"/>
        <w:rPr>
          <w:rFonts w:hint="eastAsia" w:ascii="仿宋_GB2312" w:eastAsia="仿宋_GB2312"/>
          <w:sz w:val="32"/>
          <w:szCs w:val="32"/>
        </w:rPr>
      </w:pPr>
      <w:r>
        <w:rPr>
          <w:rFonts w:hint="eastAsia" w:ascii="仿宋" w:hAnsi="仿宋" w:eastAsia="仿宋"/>
          <w:sz w:val="32"/>
          <w:szCs w:val="32"/>
        </w:rPr>
        <w:t>临猗县尊村引黄管理服务中心为</w:t>
      </w:r>
      <w:r>
        <w:rPr>
          <w:rFonts w:ascii="仿宋" w:hAnsi="仿宋" w:eastAsia="仿宋"/>
          <w:sz w:val="32"/>
          <w:szCs w:val="32"/>
        </w:rPr>
        <w:t>全额事业单位，正科级建制。</w:t>
      </w:r>
      <w:r>
        <w:rPr>
          <w:rFonts w:hint="eastAsia" w:ascii="仿宋" w:hAnsi="仿宋" w:eastAsia="仿宋"/>
          <w:sz w:val="32"/>
          <w:szCs w:val="32"/>
        </w:rPr>
        <w:t>编制核定人数为11人，在职人员</w:t>
      </w:r>
      <w:r>
        <w:rPr>
          <w:rFonts w:hint="eastAsia" w:ascii="仿宋" w:hAnsi="仿宋" w:eastAsia="仿宋"/>
          <w:sz w:val="32"/>
          <w:szCs w:val="32"/>
          <w:lang w:val="en-US" w:eastAsia="zh-CN"/>
        </w:rPr>
        <w:t>9</w:t>
      </w:r>
      <w:r>
        <w:rPr>
          <w:rFonts w:hint="eastAsia" w:ascii="仿宋" w:hAnsi="仿宋" w:eastAsia="仿宋"/>
          <w:sz w:val="32"/>
          <w:szCs w:val="32"/>
        </w:rPr>
        <w:t>人，退休人员9人。</w:t>
      </w:r>
      <w:r>
        <w:rPr>
          <w:rFonts w:hint="eastAsia" w:ascii="仿宋_GB2312" w:eastAsia="仿宋_GB2312"/>
          <w:sz w:val="30"/>
          <w:szCs w:val="30"/>
        </w:rPr>
        <w:t>内设一室三股,分别为办公室、工程股、灌溉股、财务股。</w:t>
      </w:r>
    </w:p>
    <w:p>
      <w:pPr>
        <w:numPr>
          <w:ilvl w:val="0"/>
          <w:numId w:val="1"/>
        </w:numPr>
        <w:ind w:left="0" w:leftChars="0" w:firstLine="0" w:firstLineChars="0"/>
        <w:outlineLvl w:val="1"/>
        <w:rPr>
          <w:rFonts w:hint="eastAsia" w:ascii="仿宋_GB2312" w:eastAsia="仿宋_GB2312"/>
          <w:sz w:val="32"/>
          <w:szCs w:val="32"/>
          <w:lang w:val="en-US" w:eastAsia="zh-CN"/>
        </w:rPr>
      </w:pPr>
      <w:bookmarkStart w:id="3" w:name="_Toc9855"/>
      <w:r>
        <w:rPr>
          <w:rFonts w:hint="eastAsia" w:ascii="仿宋_GB2312" w:eastAsia="仿宋_GB2312"/>
          <w:sz w:val="32"/>
          <w:szCs w:val="32"/>
          <w:lang w:val="en-US" w:eastAsia="zh-CN"/>
        </w:rPr>
        <w:t>部门预算单位构成</w:t>
      </w:r>
      <w:bookmarkEnd w:id="3"/>
    </w:p>
    <w:p>
      <w:pPr>
        <w:ind w:firstLine="640" w:firstLineChars="200"/>
        <w:rPr>
          <w:rFonts w:ascii="仿宋_GB2312" w:eastAsia="仿宋_GB2312"/>
          <w:sz w:val="32"/>
          <w:szCs w:val="32"/>
        </w:rPr>
      </w:pPr>
      <w:r>
        <w:rPr>
          <w:rFonts w:hint="eastAsia" w:ascii="仿宋" w:hAnsi="仿宋" w:eastAsia="仿宋"/>
          <w:sz w:val="32"/>
          <w:szCs w:val="32"/>
        </w:rPr>
        <w:t>临猗县尊村引黄管理服务中心</w:t>
      </w:r>
    </w:p>
    <w:p>
      <w:pPr>
        <w:jc w:val="center"/>
        <w:outlineLvl w:val="0"/>
        <w:rPr>
          <w:rFonts w:hint="eastAsia" w:ascii="仿宋_GB2312" w:eastAsia="仿宋_GB2312"/>
          <w:b/>
          <w:bCs/>
          <w:sz w:val="11"/>
          <w:szCs w:val="11"/>
        </w:rPr>
      </w:pPr>
      <w:bookmarkStart w:id="4" w:name="_Toc3255"/>
    </w:p>
    <w:p>
      <w:pPr>
        <w:jc w:val="center"/>
        <w:outlineLvl w:val="0"/>
        <w:rPr>
          <w:rFonts w:hint="eastAsia" w:ascii="仿宋_GB2312" w:eastAsia="仿宋_GB2312"/>
          <w:b/>
          <w:bCs/>
          <w:sz w:val="32"/>
          <w:szCs w:val="32"/>
        </w:rPr>
      </w:pPr>
      <w:r>
        <w:rPr>
          <w:rFonts w:hint="eastAsia" w:ascii="仿宋_GB2312" w:eastAsia="仿宋_GB2312"/>
          <w:b/>
          <w:bCs/>
          <w:sz w:val="32"/>
          <w:szCs w:val="32"/>
        </w:rPr>
        <w:t>第二部分</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202</w:t>
      </w:r>
      <w:r>
        <w:rPr>
          <w:rFonts w:hint="eastAsia" w:ascii="仿宋_GB2312" w:eastAsia="仿宋_GB2312"/>
          <w:b/>
          <w:bCs/>
          <w:sz w:val="32"/>
          <w:szCs w:val="32"/>
          <w:lang w:val="en-US" w:eastAsia="zh-CN"/>
        </w:rPr>
        <w:t>1</w:t>
      </w:r>
      <w:r>
        <w:rPr>
          <w:rFonts w:hint="eastAsia" w:ascii="仿宋_GB2312" w:eastAsia="仿宋_GB2312"/>
          <w:b/>
          <w:bCs/>
          <w:sz w:val="32"/>
          <w:szCs w:val="32"/>
        </w:rPr>
        <w:t>年度部门预算报表</w:t>
      </w:r>
      <w:bookmarkEnd w:id="4"/>
    </w:p>
    <w:p>
      <w:pPr>
        <w:outlineLvl w:val="1"/>
        <w:rPr>
          <w:rFonts w:hint="eastAsia" w:ascii="仿宋_GB2312" w:eastAsia="仿宋_GB2312"/>
          <w:sz w:val="32"/>
          <w:szCs w:val="32"/>
        </w:rPr>
      </w:pPr>
      <w:bookmarkStart w:id="5" w:name="_Toc11048"/>
      <w:r>
        <w:rPr>
          <w:rFonts w:hint="eastAsia" w:ascii="仿宋_GB2312" w:eastAsia="仿宋_GB2312"/>
          <w:sz w:val="32"/>
          <w:szCs w:val="32"/>
        </w:rPr>
        <w:t>一、202</w:t>
      </w:r>
      <w:r>
        <w:rPr>
          <w:rFonts w:hint="eastAsia" w:ascii="仿宋_GB2312" w:eastAsia="仿宋_GB2312"/>
          <w:sz w:val="32"/>
          <w:szCs w:val="32"/>
          <w:lang w:val="en-US" w:eastAsia="zh-CN"/>
        </w:rPr>
        <w:t>1</w:t>
      </w:r>
      <w:r>
        <w:rPr>
          <w:rFonts w:hint="eastAsia" w:ascii="仿宋_GB2312" w:eastAsia="仿宋_GB2312"/>
          <w:sz w:val="32"/>
          <w:szCs w:val="32"/>
        </w:rPr>
        <w:t>年预算收支总表</w:t>
      </w:r>
      <w:bookmarkEnd w:id="5"/>
    </w:p>
    <w:tbl>
      <w:tblPr>
        <w:tblStyle w:val="5"/>
        <w:tblW w:w="8593" w:type="dxa"/>
        <w:tblInd w:w="93" w:type="dxa"/>
        <w:shd w:val="clear" w:color="auto" w:fill="auto"/>
        <w:tblLayout w:type="fixed"/>
        <w:tblCellMar>
          <w:top w:w="0" w:type="dxa"/>
          <w:left w:w="108" w:type="dxa"/>
          <w:bottom w:w="0" w:type="dxa"/>
          <w:right w:w="108" w:type="dxa"/>
        </w:tblCellMar>
      </w:tblPr>
      <w:tblGrid>
        <w:gridCol w:w="2757"/>
        <w:gridCol w:w="1827"/>
        <w:gridCol w:w="2659"/>
        <w:gridCol w:w="1350"/>
      </w:tblGrid>
      <w:tr>
        <w:tblPrEx>
          <w:tblLayout w:type="fixed"/>
          <w:tblCellMar>
            <w:top w:w="0" w:type="dxa"/>
            <w:left w:w="108" w:type="dxa"/>
            <w:bottom w:w="0" w:type="dxa"/>
            <w:right w:w="108" w:type="dxa"/>
          </w:tblCellMar>
        </w:tblPrEx>
        <w:trPr>
          <w:trHeight w:val="315" w:hRule="atLeast"/>
        </w:trPr>
        <w:tc>
          <w:tcPr>
            <w:tcW w:w="275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82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2659"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35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Layout w:type="fixed"/>
          <w:tblCellMar>
            <w:top w:w="0" w:type="dxa"/>
            <w:left w:w="108" w:type="dxa"/>
            <w:bottom w:w="0" w:type="dxa"/>
            <w:right w:w="108" w:type="dxa"/>
          </w:tblCellMar>
        </w:tblPrEx>
        <w:trPr>
          <w:trHeight w:val="465" w:hRule="atLeast"/>
        </w:trPr>
        <w:tc>
          <w:tcPr>
            <w:tcW w:w="4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收入</w:t>
            </w:r>
          </w:p>
        </w:tc>
        <w:tc>
          <w:tcPr>
            <w:tcW w:w="40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支出</w:t>
            </w:r>
          </w:p>
        </w:tc>
      </w:tr>
      <w:tr>
        <w:tblPrEx>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w:t>
            </w: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w:t>
            </w: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93.61</w:t>
            </w: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二、纳入预算管理的政府性基金</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外交支出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三、财政专户管理资金</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国防支出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四、单位资金</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科学技术支出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社会保险基金支出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节能环保支出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农林水支出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75.15</w:t>
            </w: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资源勘探工业信息等支出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商业服务业等支出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援助其他地区支出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自然资源海洋气象等支出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r>
      <w:tr>
        <w:tblPrEx>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粮油物资储备支出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灾害防治及应急管理支出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预备费</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转移性支出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债务还本支出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债务付息支出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债务发行费用支出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抗疫特别国债安排的支出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65"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93.61</w:t>
            </w: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93.61</w:t>
            </w:r>
          </w:p>
        </w:tc>
      </w:tr>
    </w:tbl>
    <w:p>
      <w:pPr>
        <w:outlineLvl w:val="1"/>
        <w:rPr>
          <w:rFonts w:hint="eastAsia" w:ascii="仿宋_GB2312" w:eastAsia="仿宋_GB2312"/>
          <w:sz w:val="32"/>
          <w:szCs w:val="32"/>
        </w:rPr>
      </w:pPr>
      <w:bookmarkStart w:id="6" w:name="_Toc31549"/>
      <w:r>
        <w:rPr>
          <w:rFonts w:hint="eastAsia" w:ascii="仿宋_GB2312" w:eastAsia="仿宋_GB2312"/>
          <w:sz w:val="32"/>
          <w:szCs w:val="32"/>
        </w:rPr>
        <w:t>二、202</w:t>
      </w:r>
      <w:r>
        <w:rPr>
          <w:rFonts w:hint="eastAsia" w:ascii="仿宋_GB2312" w:eastAsia="仿宋_GB2312"/>
          <w:sz w:val="32"/>
          <w:szCs w:val="32"/>
          <w:lang w:val="en-US" w:eastAsia="zh-CN"/>
        </w:rPr>
        <w:t>1</w:t>
      </w:r>
      <w:r>
        <w:rPr>
          <w:rFonts w:hint="eastAsia" w:ascii="仿宋_GB2312" w:eastAsia="仿宋_GB2312"/>
          <w:sz w:val="32"/>
          <w:szCs w:val="32"/>
        </w:rPr>
        <w:t>年预算收入总表</w:t>
      </w:r>
      <w:bookmarkEnd w:id="6"/>
    </w:p>
    <w:tbl>
      <w:tblPr>
        <w:tblStyle w:val="5"/>
        <w:tblW w:w="8607" w:type="dxa"/>
        <w:tblInd w:w="93" w:type="dxa"/>
        <w:shd w:val="clear" w:color="auto" w:fill="auto"/>
        <w:tblLayout w:type="fixed"/>
        <w:tblCellMar>
          <w:top w:w="0" w:type="dxa"/>
          <w:left w:w="108" w:type="dxa"/>
          <w:bottom w:w="0" w:type="dxa"/>
          <w:right w:w="108" w:type="dxa"/>
        </w:tblCellMar>
      </w:tblPr>
      <w:tblGrid>
        <w:gridCol w:w="960"/>
        <w:gridCol w:w="3474"/>
        <w:gridCol w:w="791"/>
        <w:gridCol w:w="832"/>
        <w:gridCol w:w="859"/>
        <w:gridCol w:w="941"/>
        <w:gridCol w:w="750"/>
      </w:tblGrid>
      <w:tr>
        <w:tblPrEx>
          <w:tblLayout w:type="fixed"/>
          <w:tblCellMar>
            <w:top w:w="0" w:type="dxa"/>
            <w:left w:w="108" w:type="dxa"/>
            <w:bottom w:w="0" w:type="dxa"/>
            <w:right w:w="108" w:type="dxa"/>
          </w:tblCellMar>
        </w:tblPrEx>
        <w:trPr>
          <w:trHeight w:val="300" w:hRule="atLeast"/>
        </w:trPr>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47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3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91"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shd w:val="clear" w:color="auto" w:fill="auto"/>
          <w:tblLayout w:type="fixed"/>
          <w:tblCellMar>
            <w:top w:w="0" w:type="dxa"/>
            <w:left w:w="108" w:type="dxa"/>
            <w:bottom w:w="0" w:type="dxa"/>
            <w:right w:w="108" w:type="dxa"/>
          </w:tblCellMar>
        </w:tblPrEx>
        <w:trPr>
          <w:trHeight w:val="495" w:hRule="atLeast"/>
        </w:trPr>
        <w:tc>
          <w:tcPr>
            <w:tcW w:w="4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w:t>
            </w:r>
          </w:p>
        </w:tc>
        <w:tc>
          <w:tcPr>
            <w:tcW w:w="41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2021年预算数</w:t>
            </w:r>
          </w:p>
        </w:tc>
      </w:tr>
      <w:tr>
        <w:tblPrEx>
          <w:shd w:val="clear" w:color="auto" w:fill="auto"/>
          <w:tblLayout w:type="fixed"/>
          <w:tblCellMar>
            <w:top w:w="0" w:type="dxa"/>
            <w:left w:w="108" w:type="dxa"/>
            <w:bottom w:w="0" w:type="dxa"/>
            <w:right w:w="108" w:type="dxa"/>
          </w:tblCellMar>
        </w:tblPrEx>
        <w:trPr>
          <w:trHeight w:val="9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科目编码</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科目名称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本年收入合计</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shd w:val="clear" w:color="auto" w:fill="auto"/>
          <w:tblLayout w:type="fixed"/>
          <w:tblCellMar>
            <w:top w:w="0" w:type="dxa"/>
            <w:left w:w="108" w:type="dxa"/>
            <w:bottom w:w="0" w:type="dxa"/>
            <w:right w:w="108" w:type="dxa"/>
          </w:tblCellMar>
        </w:tblPrEx>
        <w:trPr>
          <w:trHeight w:val="45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93.61</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93.61</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05</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行政事业单位养老支出</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5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05</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机关事业单位基本养老保险缴费支出</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11</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行政事业单位医疗</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02</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事业单位医疗</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农林水支出</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75.15</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75.15</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03</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水利</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75.15</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75.15</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04</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水利行业业务管理</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75.15</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75.15</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02</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住房改革支出</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01</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住房公积金</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bl>
    <w:p>
      <w:pPr>
        <w:outlineLvl w:val="1"/>
        <w:rPr>
          <w:rFonts w:hint="eastAsia" w:ascii="仿宋_GB2312" w:eastAsia="仿宋_GB2312"/>
          <w:sz w:val="32"/>
          <w:szCs w:val="32"/>
        </w:rPr>
      </w:pPr>
      <w:bookmarkStart w:id="7" w:name="_Toc27828"/>
      <w:r>
        <w:rPr>
          <w:rFonts w:hint="eastAsia" w:ascii="仿宋_GB2312" w:eastAsia="仿宋_GB2312"/>
          <w:sz w:val="32"/>
          <w:szCs w:val="32"/>
        </w:rPr>
        <w:t>三、202</w:t>
      </w:r>
      <w:r>
        <w:rPr>
          <w:rFonts w:hint="eastAsia" w:ascii="仿宋_GB2312" w:eastAsia="仿宋_GB2312"/>
          <w:sz w:val="32"/>
          <w:szCs w:val="32"/>
          <w:lang w:val="en-US" w:eastAsia="zh-CN"/>
        </w:rPr>
        <w:t>1</w:t>
      </w:r>
      <w:r>
        <w:rPr>
          <w:rFonts w:hint="eastAsia" w:ascii="仿宋_GB2312" w:eastAsia="仿宋_GB2312"/>
          <w:sz w:val="32"/>
          <w:szCs w:val="32"/>
        </w:rPr>
        <w:t>年预算支出总表</w:t>
      </w:r>
      <w:bookmarkEnd w:id="7"/>
    </w:p>
    <w:tbl>
      <w:tblPr>
        <w:tblStyle w:val="5"/>
        <w:tblW w:w="8429" w:type="dxa"/>
        <w:tblInd w:w="93" w:type="dxa"/>
        <w:shd w:val="clear" w:color="auto" w:fill="auto"/>
        <w:tblLayout w:type="fixed"/>
        <w:tblCellMar>
          <w:top w:w="0" w:type="dxa"/>
          <w:left w:w="108" w:type="dxa"/>
          <w:bottom w:w="0" w:type="dxa"/>
          <w:right w:w="108" w:type="dxa"/>
        </w:tblCellMar>
      </w:tblPr>
      <w:tblGrid>
        <w:gridCol w:w="1375"/>
        <w:gridCol w:w="3536"/>
        <w:gridCol w:w="1241"/>
        <w:gridCol w:w="1118"/>
        <w:gridCol w:w="1159"/>
      </w:tblGrid>
      <w:tr>
        <w:tblPrEx>
          <w:shd w:val="clear" w:color="auto" w:fill="auto"/>
          <w:tblLayout w:type="fixed"/>
          <w:tblCellMar>
            <w:top w:w="0" w:type="dxa"/>
            <w:left w:w="108" w:type="dxa"/>
            <w:bottom w:w="0" w:type="dxa"/>
            <w:right w:w="108" w:type="dxa"/>
          </w:tblCellMar>
        </w:tblPrEx>
        <w:trPr>
          <w:trHeight w:val="300" w:hRule="atLeast"/>
        </w:trPr>
        <w:tc>
          <w:tcPr>
            <w:tcW w:w="137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53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4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1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5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shd w:val="clear" w:color="auto" w:fill="auto"/>
          <w:tblLayout w:type="fixed"/>
          <w:tblCellMar>
            <w:top w:w="0" w:type="dxa"/>
            <w:left w:w="108" w:type="dxa"/>
            <w:bottom w:w="0" w:type="dxa"/>
            <w:right w:w="108" w:type="dxa"/>
          </w:tblCellMar>
        </w:tblPrEx>
        <w:trPr>
          <w:trHeight w:val="426" w:hRule="atLeast"/>
        </w:trPr>
        <w:tc>
          <w:tcPr>
            <w:tcW w:w="49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2021年预算数</w:t>
            </w:r>
          </w:p>
        </w:tc>
      </w:tr>
      <w:tr>
        <w:tblPrEx>
          <w:shd w:val="clear" w:color="auto" w:fill="auto"/>
          <w:tblLayout w:type="fixed"/>
          <w:tblCellMar>
            <w:top w:w="0" w:type="dxa"/>
            <w:left w:w="108" w:type="dxa"/>
            <w:bottom w:w="0" w:type="dxa"/>
            <w:right w:w="108" w:type="dxa"/>
          </w:tblCellMar>
        </w:tblPrEx>
        <w:trPr>
          <w:trHeight w:val="450" w:hRule="atLeast"/>
        </w:trPr>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科目编码</w:t>
            </w:r>
          </w:p>
        </w:tc>
        <w:tc>
          <w:tcPr>
            <w:tcW w:w="3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科目名称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基本支出</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项目支出</w:t>
            </w:r>
          </w:p>
        </w:tc>
      </w:tr>
      <w:tr>
        <w:tblPrEx>
          <w:shd w:val="clear" w:color="auto" w:fill="auto"/>
          <w:tblLayout w:type="fixed"/>
          <w:tblCellMar>
            <w:top w:w="0" w:type="dxa"/>
            <w:left w:w="108" w:type="dxa"/>
            <w:bottom w:w="0" w:type="dxa"/>
            <w:right w:w="108" w:type="dxa"/>
          </w:tblCellMar>
        </w:tblPrEx>
        <w:trPr>
          <w:trHeight w:val="450" w:hRule="atLeast"/>
        </w:trPr>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93.61</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89.51</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r>
      <w:tr>
        <w:tblPrEx>
          <w:shd w:val="clear" w:color="auto" w:fill="auto"/>
          <w:tblLayout w:type="fixed"/>
          <w:tblCellMar>
            <w:top w:w="0" w:type="dxa"/>
            <w:left w:w="108" w:type="dxa"/>
            <w:bottom w:w="0" w:type="dxa"/>
            <w:right w:w="108" w:type="dxa"/>
          </w:tblCellMar>
        </w:tblPrEx>
        <w:trPr>
          <w:trHeight w:val="450" w:hRule="atLeast"/>
        </w:trPr>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05</w:t>
            </w:r>
          </w:p>
        </w:tc>
        <w:tc>
          <w:tcPr>
            <w:tcW w:w="3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行政事业单位养老支出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05</w:t>
            </w:r>
          </w:p>
        </w:tc>
        <w:tc>
          <w:tcPr>
            <w:tcW w:w="3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机关事业单位基本养老保险缴费支出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11</w:t>
            </w:r>
          </w:p>
        </w:tc>
        <w:tc>
          <w:tcPr>
            <w:tcW w:w="3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行政事业单位医疗</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02</w:t>
            </w:r>
          </w:p>
        </w:tc>
        <w:tc>
          <w:tcPr>
            <w:tcW w:w="3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事业单位医疗</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3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农林水支出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75.15</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03</w:t>
            </w:r>
          </w:p>
        </w:tc>
        <w:tc>
          <w:tcPr>
            <w:tcW w:w="3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水利</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75.15</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04</w:t>
            </w:r>
          </w:p>
        </w:tc>
        <w:tc>
          <w:tcPr>
            <w:tcW w:w="3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水利行业业务管理</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75.15</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71.05</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r>
      <w:tr>
        <w:tblPrEx>
          <w:shd w:val="clear" w:color="auto" w:fill="auto"/>
          <w:tblLayout w:type="fixed"/>
          <w:tblCellMar>
            <w:top w:w="0" w:type="dxa"/>
            <w:left w:w="108" w:type="dxa"/>
            <w:bottom w:w="0" w:type="dxa"/>
            <w:right w:w="108" w:type="dxa"/>
          </w:tblCellMar>
        </w:tblPrEx>
        <w:trPr>
          <w:trHeight w:val="450" w:hRule="atLeast"/>
        </w:trPr>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02</w:t>
            </w:r>
          </w:p>
        </w:tc>
        <w:tc>
          <w:tcPr>
            <w:tcW w:w="3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住房改革支出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01</w:t>
            </w:r>
          </w:p>
        </w:tc>
        <w:tc>
          <w:tcPr>
            <w:tcW w:w="3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住房公积金</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bl>
    <w:p>
      <w:pPr>
        <w:outlineLvl w:val="1"/>
        <w:rPr>
          <w:rFonts w:hint="eastAsia" w:ascii="仿宋_GB2312" w:eastAsia="仿宋_GB2312"/>
          <w:sz w:val="32"/>
          <w:szCs w:val="32"/>
        </w:rPr>
      </w:pPr>
      <w:bookmarkStart w:id="8" w:name="_Toc1882"/>
      <w:r>
        <w:rPr>
          <w:rFonts w:hint="eastAsia" w:ascii="仿宋_GB2312" w:eastAsia="仿宋_GB2312"/>
          <w:sz w:val="32"/>
          <w:szCs w:val="32"/>
        </w:rPr>
        <w:t>四、202</w:t>
      </w:r>
      <w:r>
        <w:rPr>
          <w:rFonts w:hint="eastAsia" w:ascii="仿宋_GB2312" w:eastAsia="仿宋_GB2312"/>
          <w:sz w:val="32"/>
          <w:szCs w:val="32"/>
          <w:lang w:val="en-US" w:eastAsia="zh-CN"/>
        </w:rPr>
        <w:t>1</w:t>
      </w:r>
      <w:r>
        <w:rPr>
          <w:rFonts w:hint="eastAsia" w:ascii="仿宋_GB2312" w:eastAsia="仿宋_GB2312"/>
          <w:sz w:val="32"/>
          <w:szCs w:val="32"/>
        </w:rPr>
        <w:t>年财政拨款收支总表</w:t>
      </w:r>
      <w:bookmarkEnd w:id="8"/>
    </w:p>
    <w:tbl>
      <w:tblPr>
        <w:tblStyle w:val="5"/>
        <w:tblW w:w="8429" w:type="dxa"/>
        <w:tblInd w:w="93" w:type="dxa"/>
        <w:shd w:val="clear" w:color="auto" w:fill="auto"/>
        <w:tblLayout w:type="fixed"/>
        <w:tblCellMar>
          <w:top w:w="0" w:type="dxa"/>
          <w:left w:w="108" w:type="dxa"/>
          <w:bottom w:w="0" w:type="dxa"/>
          <w:right w:w="108" w:type="dxa"/>
        </w:tblCellMar>
      </w:tblPr>
      <w:tblGrid>
        <w:gridCol w:w="2730"/>
        <w:gridCol w:w="831"/>
        <w:gridCol w:w="2250"/>
        <w:gridCol w:w="832"/>
        <w:gridCol w:w="887"/>
        <w:gridCol w:w="899"/>
      </w:tblGrid>
      <w:tr>
        <w:tblPrEx>
          <w:tblLayout w:type="fixed"/>
          <w:tblCellMar>
            <w:top w:w="0" w:type="dxa"/>
            <w:left w:w="108" w:type="dxa"/>
            <w:bottom w:w="0" w:type="dxa"/>
            <w:right w:w="108" w:type="dxa"/>
          </w:tblCellMar>
        </w:tblPrEx>
        <w:trPr>
          <w:trHeight w:val="300" w:hRule="atLeast"/>
        </w:trPr>
        <w:tc>
          <w:tcPr>
            <w:tcW w:w="273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83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225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83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786"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Layout w:type="fixed"/>
          <w:tblCellMar>
            <w:top w:w="0" w:type="dxa"/>
            <w:left w:w="108" w:type="dxa"/>
            <w:bottom w:w="0" w:type="dxa"/>
            <w:right w:w="108" w:type="dxa"/>
          </w:tblCellMar>
        </w:tblPrEx>
        <w:trPr>
          <w:trHeight w:val="420" w:hRule="atLeast"/>
        </w:trPr>
        <w:tc>
          <w:tcPr>
            <w:tcW w:w="35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收入</w:t>
            </w:r>
          </w:p>
        </w:tc>
        <w:tc>
          <w:tcPr>
            <w:tcW w:w="486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支出</w:t>
            </w:r>
          </w:p>
        </w:tc>
      </w:tr>
      <w:tr>
        <w:tblPrEx>
          <w:shd w:val="clear" w:color="auto" w:fill="auto"/>
          <w:tblLayout w:type="fixed"/>
          <w:tblCellMar>
            <w:top w:w="0" w:type="dxa"/>
            <w:left w:w="108" w:type="dxa"/>
            <w:bottom w:w="0" w:type="dxa"/>
            <w:right w:w="108" w:type="dxa"/>
          </w:tblCellMar>
        </w:tblPrEx>
        <w:trPr>
          <w:trHeight w:val="420" w:hRule="atLeast"/>
        </w:trPr>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金额</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w:t>
            </w:r>
          </w:p>
        </w:tc>
        <w:tc>
          <w:tcPr>
            <w:tcW w:w="26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金额</w:t>
            </w:r>
          </w:p>
        </w:tc>
      </w:tr>
      <w:tr>
        <w:tblPrEx>
          <w:shd w:val="clear" w:color="auto" w:fill="auto"/>
          <w:tblLayout w:type="fixed"/>
          <w:tblCellMar>
            <w:top w:w="0" w:type="dxa"/>
            <w:left w:w="108" w:type="dxa"/>
            <w:bottom w:w="0" w:type="dxa"/>
            <w:right w:w="108" w:type="dxa"/>
          </w:tblCellMar>
        </w:tblPrEx>
        <w:trPr>
          <w:trHeight w:val="420" w:hRule="atLeast"/>
        </w:trPr>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w:t>
            </w: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93.61</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57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二、纳入预算管理的政府性基金</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外交支出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国防支出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科学技术支出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社会保险基金支出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节能环保支出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农林水支出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75.15</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资源勘探工业信息等支出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商业服务业等支出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援助其他地区支出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自然资源海洋气象等支出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粮油物资储备支出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灾害防治及应急管理支出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预备费</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转移性支出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债务还本支出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债务付息支出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债务发行费用支出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抗疫特别国债安排的支出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93.61</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93.61</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bl>
    <w:p>
      <w:pPr>
        <w:outlineLvl w:val="1"/>
        <w:rPr>
          <w:rFonts w:hint="eastAsia" w:ascii="仿宋_GB2312" w:eastAsia="仿宋_GB2312"/>
          <w:sz w:val="32"/>
          <w:szCs w:val="32"/>
        </w:rPr>
      </w:pPr>
      <w:bookmarkStart w:id="9" w:name="_Toc28089"/>
      <w:r>
        <w:rPr>
          <w:rFonts w:hint="eastAsia" w:ascii="仿宋_GB2312" w:eastAsia="仿宋_GB2312"/>
          <w:sz w:val="32"/>
          <w:szCs w:val="32"/>
        </w:rPr>
        <w:t>五、202</w:t>
      </w:r>
      <w:r>
        <w:rPr>
          <w:rFonts w:hint="eastAsia" w:ascii="仿宋_GB2312" w:eastAsia="仿宋_GB2312"/>
          <w:sz w:val="32"/>
          <w:szCs w:val="32"/>
          <w:lang w:val="en-US" w:eastAsia="zh-CN"/>
        </w:rPr>
        <w:t>1</w:t>
      </w:r>
      <w:r>
        <w:rPr>
          <w:rFonts w:hint="eastAsia" w:ascii="仿宋_GB2312" w:eastAsia="仿宋_GB2312"/>
          <w:sz w:val="32"/>
          <w:szCs w:val="32"/>
        </w:rPr>
        <w:t>年一般公共预算支出预算表</w:t>
      </w:r>
      <w:bookmarkEnd w:id="9"/>
    </w:p>
    <w:tbl>
      <w:tblPr>
        <w:tblStyle w:val="5"/>
        <w:tblW w:w="8429" w:type="dxa"/>
        <w:tblInd w:w="93" w:type="dxa"/>
        <w:shd w:val="clear" w:color="auto" w:fill="auto"/>
        <w:tblLayout w:type="fixed"/>
        <w:tblCellMar>
          <w:top w:w="0" w:type="dxa"/>
          <w:left w:w="108" w:type="dxa"/>
          <w:bottom w:w="0" w:type="dxa"/>
          <w:right w:w="108" w:type="dxa"/>
        </w:tblCellMar>
      </w:tblPr>
      <w:tblGrid>
        <w:gridCol w:w="1434"/>
        <w:gridCol w:w="3559"/>
        <w:gridCol w:w="1255"/>
        <w:gridCol w:w="1131"/>
        <w:gridCol w:w="1050"/>
      </w:tblGrid>
      <w:tr>
        <w:tblPrEx>
          <w:shd w:val="clear" w:color="auto" w:fill="auto"/>
          <w:tblLayout w:type="fixed"/>
          <w:tblCellMar>
            <w:top w:w="0" w:type="dxa"/>
            <w:left w:w="108" w:type="dxa"/>
            <w:bottom w:w="0" w:type="dxa"/>
            <w:right w:w="108" w:type="dxa"/>
          </w:tblCellMar>
        </w:tblPrEx>
        <w:trPr>
          <w:trHeight w:val="300" w:hRule="atLeast"/>
        </w:trPr>
        <w:tc>
          <w:tcPr>
            <w:tcW w:w="143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55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5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3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shd w:val="clear" w:color="auto" w:fill="auto"/>
          <w:tblLayout w:type="fixed"/>
          <w:tblCellMar>
            <w:top w:w="0" w:type="dxa"/>
            <w:left w:w="108" w:type="dxa"/>
            <w:bottom w:w="0" w:type="dxa"/>
            <w:right w:w="108" w:type="dxa"/>
          </w:tblCellMar>
        </w:tblPrEx>
        <w:trPr>
          <w:trHeight w:val="450" w:hRule="atLeast"/>
        </w:trPr>
        <w:tc>
          <w:tcPr>
            <w:tcW w:w="49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34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2021年预算数</w:t>
            </w:r>
          </w:p>
        </w:tc>
      </w:tr>
      <w:tr>
        <w:tblPrEx>
          <w:shd w:val="clear" w:color="auto" w:fill="auto"/>
          <w:tblLayout w:type="fixed"/>
          <w:tblCellMar>
            <w:top w:w="0" w:type="dxa"/>
            <w:left w:w="108" w:type="dxa"/>
            <w:bottom w:w="0" w:type="dxa"/>
            <w:right w:w="108" w:type="dxa"/>
          </w:tblCellMar>
        </w:tblPrEx>
        <w:trPr>
          <w:trHeight w:val="450"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shd w:val="clear" w:color="auto" w:fill="auto"/>
          <w:tblLayout w:type="fixed"/>
          <w:tblCellMar>
            <w:top w:w="0" w:type="dxa"/>
            <w:left w:w="108" w:type="dxa"/>
            <w:bottom w:w="0" w:type="dxa"/>
            <w:right w:w="108" w:type="dxa"/>
          </w:tblCellMar>
        </w:tblPrEx>
        <w:trPr>
          <w:trHeight w:val="450"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93.61</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89.51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r>
      <w:tr>
        <w:tblPrEx>
          <w:shd w:val="clear" w:color="auto" w:fill="auto"/>
          <w:tblLayout w:type="fixed"/>
          <w:tblCellMar>
            <w:top w:w="0" w:type="dxa"/>
            <w:left w:w="108" w:type="dxa"/>
            <w:bottom w:w="0" w:type="dxa"/>
            <w:right w:w="108" w:type="dxa"/>
          </w:tblCellMar>
        </w:tblPrEx>
        <w:trPr>
          <w:trHeight w:val="450"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05</w:t>
            </w:r>
          </w:p>
        </w:tc>
        <w:tc>
          <w:tcPr>
            <w:tcW w:w="3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行政事业单位养老支出</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05</w:t>
            </w:r>
          </w:p>
        </w:tc>
        <w:tc>
          <w:tcPr>
            <w:tcW w:w="3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机关事业单位基本养老保险缴费支出</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11</w:t>
            </w:r>
          </w:p>
        </w:tc>
        <w:tc>
          <w:tcPr>
            <w:tcW w:w="3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行政事业单位医疗</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02</w:t>
            </w:r>
          </w:p>
        </w:tc>
        <w:tc>
          <w:tcPr>
            <w:tcW w:w="3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事业单位医疗</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3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农林水支出</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75.15</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r>
      <w:tr>
        <w:tblPrEx>
          <w:shd w:val="clear" w:color="auto" w:fill="auto"/>
          <w:tblLayout w:type="fixed"/>
          <w:tblCellMar>
            <w:top w:w="0" w:type="dxa"/>
            <w:left w:w="108" w:type="dxa"/>
            <w:bottom w:w="0" w:type="dxa"/>
            <w:right w:w="108" w:type="dxa"/>
          </w:tblCellMar>
        </w:tblPrEx>
        <w:trPr>
          <w:trHeight w:val="450"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03</w:t>
            </w:r>
          </w:p>
        </w:tc>
        <w:tc>
          <w:tcPr>
            <w:tcW w:w="3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水利</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75.15</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r>
      <w:tr>
        <w:tblPrEx>
          <w:shd w:val="clear" w:color="auto" w:fill="auto"/>
          <w:tblLayout w:type="fixed"/>
          <w:tblCellMar>
            <w:top w:w="0" w:type="dxa"/>
            <w:left w:w="108" w:type="dxa"/>
            <w:bottom w:w="0" w:type="dxa"/>
            <w:right w:w="108" w:type="dxa"/>
          </w:tblCellMar>
        </w:tblPrEx>
        <w:trPr>
          <w:trHeight w:val="450"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04</w:t>
            </w:r>
          </w:p>
        </w:tc>
        <w:tc>
          <w:tcPr>
            <w:tcW w:w="3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水利行业业务管理</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75.15</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r>
      <w:tr>
        <w:tblPrEx>
          <w:shd w:val="clear" w:color="auto" w:fill="auto"/>
          <w:tblLayout w:type="fixed"/>
          <w:tblCellMar>
            <w:top w:w="0" w:type="dxa"/>
            <w:left w:w="108" w:type="dxa"/>
            <w:bottom w:w="0" w:type="dxa"/>
            <w:right w:w="108" w:type="dxa"/>
          </w:tblCellMar>
        </w:tblPrEx>
        <w:trPr>
          <w:trHeight w:val="450"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02</w:t>
            </w:r>
          </w:p>
        </w:tc>
        <w:tc>
          <w:tcPr>
            <w:tcW w:w="3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住房改革支出</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01</w:t>
            </w:r>
          </w:p>
        </w:tc>
        <w:tc>
          <w:tcPr>
            <w:tcW w:w="3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住房公积金</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bl>
    <w:p>
      <w:pPr>
        <w:outlineLvl w:val="1"/>
        <w:rPr>
          <w:rFonts w:hint="eastAsia" w:ascii="仿宋_GB2312" w:eastAsia="仿宋_GB2312"/>
          <w:sz w:val="32"/>
          <w:szCs w:val="32"/>
        </w:rPr>
      </w:pPr>
      <w:bookmarkStart w:id="10" w:name="_Toc19799"/>
      <w:r>
        <w:rPr>
          <w:rFonts w:hint="eastAsia" w:ascii="仿宋_GB2312" w:eastAsia="仿宋_GB2312"/>
          <w:sz w:val="32"/>
          <w:szCs w:val="32"/>
        </w:rPr>
        <w:t>六、202</w:t>
      </w:r>
      <w:r>
        <w:rPr>
          <w:rFonts w:hint="eastAsia" w:ascii="仿宋_GB2312" w:eastAsia="仿宋_GB2312"/>
          <w:sz w:val="32"/>
          <w:szCs w:val="32"/>
          <w:lang w:val="en-US" w:eastAsia="zh-CN"/>
        </w:rPr>
        <w:t>1</w:t>
      </w:r>
      <w:r>
        <w:rPr>
          <w:rFonts w:hint="eastAsia" w:ascii="仿宋_GB2312" w:eastAsia="仿宋_GB2312"/>
          <w:sz w:val="32"/>
          <w:szCs w:val="32"/>
        </w:rPr>
        <w:t>年一般公共预算安排基本支出分经济科目表</w:t>
      </w:r>
      <w:bookmarkEnd w:id="10"/>
    </w:p>
    <w:tbl>
      <w:tblPr>
        <w:tblStyle w:val="5"/>
        <w:tblW w:w="8835" w:type="dxa"/>
        <w:tblInd w:w="0" w:type="dxa"/>
        <w:shd w:val="clear" w:color="auto" w:fill="auto"/>
        <w:tblLayout w:type="fixed"/>
        <w:tblCellMar>
          <w:top w:w="0" w:type="dxa"/>
          <w:left w:w="108" w:type="dxa"/>
          <w:bottom w:w="0" w:type="dxa"/>
          <w:right w:w="108" w:type="dxa"/>
        </w:tblCellMar>
      </w:tblPr>
      <w:tblGrid>
        <w:gridCol w:w="3930"/>
        <w:gridCol w:w="2490"/>
        <w:gridCol w:w="2415"/>
      </w:tblGrid>
      <w:tr>
        <w:tblPrEx>
          <w:shd w:val="clear" w:color="auto" w:fill="auto"/>
          <w:tblLayout w:type="fixed"/>
          <w:tblCellMar>
            <w:top w:w="0" w:type="dxa"/>
            <w:left w:w="108" w:type="dxa"/>
            <w:bottom w:w="0" w:type="dxa"/>
            <w:right w:w="108" w:type="dxa"/>
          </w:tblCellMar>
        </w:tblPrEx>
        <w:trPr>
          <w:trHeight w:val="315" w:hRule="atLeast"/>
        </w:trPr>
        <w:tc>
          <w:tcPr>
            <w:tcW w:w="3930"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490"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415"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单位：万元</w:t>
            </w:r>
          </w:p>
        </w:tc>
      </w:tr>
      <w:tr>
        <w:tblPrEx>
          <w:shd w:val="clear" w:color="auto" w:fill="auto"/>
          <w:tblLayout w:type="fixed"/>
          <w:tblCellMar>
            <w:top w:w="0" w:type="dxa"/>
            <w:left w:w="108" w:type="dxa"/>
            <w:bottom w:w="0" w:type="dxa"/>
            <w:right w:w="108" w:type="dxa"/>
          </w:tblCellMar>
        </w:tblPrEx>
        <w:trPr>
          <w:trHeight w:val="48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经济科目名称</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预算数</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89.51</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85.38</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基本工资</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37.55</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5.29</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绩效工资</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23.69</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职工基本医疗保险缴费</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3.58</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0.53</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办公费</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0.86</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电费</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差旅费</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工会经费</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0.74</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福利费</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0.61</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生活补助</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0.98</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医疗费补助</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0.14</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bl>
    <w:p>
      <w:pPr>
        <w:outlineLvl w:val="1"/>
        <w:rPr>
          <w:rFonts w:hint="eastAsia" w:ascii="仿宋_GB2312" w:eastAsia="仿宋_GB2312"/>
          <w:sz w:val="32"/>
          <w:szCs w:val="32"/>
        </w:rPr>
      </w:pPr>
      <w:bookmarkStart w:id="11" w:name="_Toc5437"/>
      <w:r>
        <w:rPr>
          <w:rFonts w:hint="eastAsia" w:ascii="仿宋_GB2312" w:eastAsia="仿宋_GB2312"/>
          <w:sz w:val="32"/>
          <w:szCs w:val="32"/>
        </w:rPr>
        <w:t>七、202</w:t>
      </w:r>
      <w:r>
        <w:rPr>
          <w:rFonts w:hint="eastAsia" w:ascii="仿宋_GB2312" w:eastAsia="仿宋_GB2312"/>
          <w:sz w:val="32"/>
          <w:szCs w:val="32"/>
          <w:lang w:val="en-US" w:eastAsia="zh-CN"/>
        </w:rPr>
        <w:t>1</w:t>
      </w:r>
      <w:r>
        <w:rPr>
          <w:rFonts w:hint="eastAsia" w:ascii="仿宋_GB2312" w:eastAsia="仿宋_GB2312"/>
          <w:sz w:val="32"/>
          <w:szCs w:val="32"/>
        </w:rPr>
        <w:t>年政府性基金预算收入预算表</w:t>
      </w:r>
      <w:bookmarkEnd w:id="11"/>
    </w:p>
    <w:tbl>
      <w:tblPr>
        <w:tblStyle w:val="5"/>
        <w:tblW w:w="8743" w:type="dxa"/>
        <w:tblInd w:w="93" w:type="dxa"/>
        <w:shd w:val="clear" w:color="auto" w:fill="auto"/>
        <w:tblLayout w:type="fixed"/>
        <w:tblCellMar>
          <w:top w:w="0" w:type="dxa"/>
          <w:left w:w="108" w:type="dxa"/>
          <w:bottom w:w="0" w:type="dxa"/>
          <w:right w:w="108" w:type="dxa"/>
        </w:tblCellMar>
      </w:tblPr>
      <w:tblGrid>
        <w:gridCol w:w="2205"/>
        <w:gridCol w:w="3443"/>
        <w:gridCol w:w="3095"/>
      </w:tblGrid>
      <w:tr>
        <w:tblPrEx>
          <w:shd w:val="clear" w:color="auto" w:fill="auto"/>
          <w:tblLayout w:type="fixed"/>
          <w:tblCellMar>
            <w:top w:w="0" w:type="dxa"/>
            <w:left w:w="108" w:type="dxa"/>
            <w:bottom w:w="0" w:type="dxa"/>
            <w:right w:w="108" w:type="dxa"/>
          </w:tblCellMar>
        </w:tblPrEx>
        <w:trPr>
          <w:trHeight w:val="345" w:hRule="atLeast"/>
        </w:trPr>
        <w:tc>
          <w:tcPr>
            <w:tcW w:w="220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344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309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shd w:val="clear" w:color="auto" w:fill="auto"/>
          <w:tblLayout w:type="fixed"/>
          <w:tblCellMar>
            <w:top w:w="0" w:type="dxa"/>
            <w:left w:w="108" w:type="dxa"/>
            <w:bottom w:w="0" w:type="dxa"/>
            <w:right w:w="108" w:type="dxa"/>
          </w:tblCellMar>
        </w:tblPrEx>
        <w:trPr>
          <w:trHeight w:val="510" w:hRule="atLeast"/>
        </w:trPr>
        <w:tc>
          <w:tcPr>
            <w:tcW w:w="5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w:t>
            </w:r>
          </w:p>
        </w:tc>
        <w:tc>
          <w:tcPr>
            <w:tcW w:w="30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政府性基金收入预算</w:t>
            </w:r>
          </w:p>
        </w:tc>
      </w:tr>
      <w:tr>
        <w:tblPrEx>
          <w:shd w:val="clear" w:color="auto" w:fill="auto"/>
          <w:tblLayout w:type="fixed"/>
          <w:tblCellMar>
            <w:top w:w="0" w:type="dxa"/>
            <w:left w:w="108" w:type="dxa"/>
            <w:bottom w:w="0" w:type="dxa"/>
            <w:right w:w="108" w:type="dxa"/>
          </w:tblCellMar>
        </w:tblPrEx>
        <w:trPr>
          <w:trHeight w:val="525"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科目编码</w:t>
            </w:r>
          </w:p>
        </w:tc>
        <w:tc>
          <w:tcPr>
            <w:tcW w:w="3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科目名称</w:t>
            </w:r>
          </w:p>
        </w:tc>
        <w:tc>
          <w:tcPr>
            <w:tcW w:w="3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5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bl>
    <w:p>
      <w:pPr>
        <w:outlineLvl w:val="1"/>
        <w:rPr>
          <w:rFonts w:hint="default" w:ascii="仿宋_GB2312" w:eastAsia="仿宋_GB2312"/>
          <w:sz w:val="32"/>
          <w:szCs w:val="32"/>
          <w:lang w:val="en-US" w:eastAsia="zh-CN"/>
        </w:rPr>
      </w:pPr>
      <w:r>
        <w:rPr>
          <w:rFonts w:hint="eastAsia" w:ascii="仿宋_GB2312" w:eastAsia="仿宋_GB2312"/>
          <w:sz w:val="32"/>
          <w:szCs w:val="32"/>
          <w:lang w:val="en-US" w:eastAsia="zh-CN"/>
        </w:rPr>
        <w:t>我单位2021年无</w:t>
      </w:r>
      <w:r>
        <w:rPr>
          <w:rFonts w:hint="eastAsia" w:ascii="仿宋_GB2312" w:eastAsia="仿宋_GB2312"/>
          <w:sz w:val="32"/>
          <w:szCs w:val="32"/>
        </w:rPr>
        <w:t>政府性基金预算收入</w:t>
      </w:r>
    </w:p>
    <w:p>
      <w:pPr>
        <w:outlineLvl w:val="1"/>
        <w:rPr>
          <w:rFonts w:hint="eastAsia" w:ascii="仿宋_GB2312" w:eastAsia="仿宋_GB2312"/>
          <w:sz w:val="32"/>
          <w:szCs w:val="32"/>
        </w:rPr>
      </w:pPr>
      <w:r>
        <w:rPr>
          <w:rFonts w:hint="eastAsia" w:ascii="仿宋_GB2312" w:eastAsia="仿宋_GB2312"/>
          <w:sz w:val="32"/>
          <w:szCs w:val="32"/>
        </w:rPr>
        <w:t>八、202</w:t>
      </w:r>
      <w:r>
        <w:rPr>
          <w:rFonts w:hint="eastAsia" w:ascii="仿宋_GB2312" w:eastAsia="仿宋_GB2312"/>
          <w:sz w:val="32"/>
          <w:szCs w:val="32"/>
          <w:lang w:val="en-US" w:eastAsia="zh-CN"/>
        </w:rPr>
        <w:t>1</w:t>
      </w:r>
      <w:r>
        <w:rPr>
          <w:rFonts w:hint="eastAsia" w:ascii="仿宋_GB2312" w:eastAsia="仿宋_GB2312"/>
          <w:sz w:val="32"/>
          <w:szCs w:val="32"/>
        </w:rPr>
        <w:t>年政府性基金预算支出预算表</w:t>
      </w:r>
    </w:p>
    <w:p>
      <w:pPr>
        <w:outlineLvl w:val="1"/>
        <w:rPr>
          <w:rFonts w:hint="eastAsia" w:ascii="仿宋_GB2312" w:eastAsia="仿宋_GB2312"/>
          <w:sz w:val="32"/>
          <w:szCs w:val="32"/>
        </w:rPr>
      </w:pPr>
    </w:p>
    <w:tbl>
      <w:tblPr>
        <w:tblStyle w:val="5"/>
        <w:tblW w:w="8770" w:type="dxa"/>
        <w:tblInd w:w="93" w:type="dxa"/>
        <w:shd w:val="clear" w:color="auto" w:fill="auto"/>
        <w:tblLayout w:type="fixed"/>
        <w:tblCellMar>
          <w:top w:w="0" w:type="dxa"/>
          <w:left w:w="108" w:type="dxa"/>
          <w:bottom w:w="0" w:type="dxa"/>
          <w:right w:w="108" w:type="dxa"/>
        </w:tblCellMar>
      </w:tblPr>
      <w:tblGrid>
        <w:gridCol w:w="1440"/>
        <w:gridCol w:w="2640"/>
        <w:gridCol w:w="1445"/>
        <w:gridCol w:w="1636"/>
        <w:gridCol w:w="1609"/>
      </w:tblGrid>
      <w:tr>
        <w:tblPrEx>
          <w:shd w:val="clear" w:color="auto" w:fill="auto"/>
          <w:tblLayout w:type="fixed"/>
          <w:tblCellMar>
            <w:top w:w="0" w:type="dxa"/>
            <w:left w:w="108" w:type="dxa"/>
            <w:bottom w:w="0" w:type="dxa"/>
            <w:right w:w="108" w:type="dxa"/>
          </w:tblCellMar>
        </w:tblPrEx>
        <w:trPr>
          <w:trHeight w:val="405" w:hRule="atLeast"/>
        </w:trPr>
        <w:tc>
          <w:tcPr>
            <w:tcW w:w="14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26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44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63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60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shd w:val="clear" w:color="auto" w:fill="auto"/>
          <w:tblLayout w:type="fixed"/>
          <w:tblCellMar>
            <w:top w:w="0" w:type="dxa"/>
            <w:left w:w="108" w:type="dxa"/>
            <w:bottom w:w="0" w:type="dxa"/>
            <w:right w:w="108" w:type="dxa"/>
          </w:tblCellMar>
        </w:tblPrEx>
        <w:trPr>
          <w:trHeight w:val="450" w:hRule="atLeast"/>
        </w:trPr>
        <w:tc>
          <w:tcPr>
            <w:tcW w:w="4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w:t>
            </w:r>
          </w:p>
        </w:tc>
        <w:tc>
          <w:tcPr>
            <w:tcW w:w="4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2021年预算数</w:t>
            </w:r>
          </w:p>
        </w:tc>
      </w:tr>
      <w:tr>
        <w:tblPrEx>
          <w:shd w:val="clear" w:color="auto" w:fill="auto"/>
          <w:tblLayout w:type="fixed"/>
          <w:tblCellMar>
            <w:top w:w="0" w:type="dxa"/>
            <w:left w:w="108" w:type="dxa"/>
            <w:bottom w:w="0" w:type="dxa"/>
            <w:right w:w="108" w:type="dxa"/>
          </w:tblCellMar>
        </w:tblPrEx>
        <w:trPr>
          <w:trHeight w:val="45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科目编码</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科目名称</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基本支出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项目支出</w:t>
            </w:r>
          </w:p>
        </w:tc>
      </w:tr>
      <w:tr>
        <w:tblPrEx>
          <w:shd w:val="clear" w:color="auto" w:fill="auto"/>
          <w:tblLayout w:type="fixed"/>
          <w:tblCellMar>
            <w:top w:w="0" w:type="dxa"/>
            <w:left w:w="108" w:type="dxa"/>
            <w:bottom w:w="0" w:type="dxa"/>
            <w:right w:w="108" w:type="dxa"/>
          </w:tblCellMar>
        </w:tblPrEx>
        <w:trPr>
          <w:trHeight w:val="45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bl>
    <w:p>
      <w:pPr>
        <w:outlineLvl w:val="1"/>
        <w:rPr>
          <w:rFonts w:hint="default" w:ascii="仿宋_GB2312" w:eastAsia="仿宋_GB2312"/>
          <w:sz w:val="32"/>
          <w:szCs w:val="32"/>
          <w:lang w:val="en-US" w:eastAsia="zh-CN"/>
        </w:rPr>
      </w:pPr>
      <w:bookmarkStart w:id="12" w:name="_Toc28755"/>
      <w:r>
        <w:rPr>
          <w:rFonts w:hint="eastAsia" w:ascii="仿宋_GB2312" w:eastAsia="仿宋_GB2312"/>
          <w:sz w:val="32"/>
          <w:szCs w:val="32"/>
          <w:lang w:val="en-US" w:eastAsia="zh-CN"/>
        </w:rPr>
        <w:t>我单位2021年无</w:t>
      </w:r>
      <w:r>
        <w:rPr>
          <w:rFonts w:hint="eastAsia" w:ascii="仿宋_GB2312" w:eastAsia="仿宋_GB2312"/>
          <w:sz w:val="32"/>
          <w:szCs w:val="32"/>
        </w:rPr>
        <w:t>政府性基金预算</w:t>
      </w:r>
      <w:r>
        <w:rPr>
          <w:rFonts w:hint="eastAsia" w:ascii="仿宋_GB2312" w:eastAsia="仿宋_GB2312"/>
          <w:sz w:val="32"/>
          <w:szCs w:val="32"/>
          <w:lang w:val="en-US" w:eastAsia="zh-CN"/>
        </w:rPr>
        <w:t>支出</w:t>
      </w:r>
    </w:p>
    <w:p>
      <w:pPr>
        <w:outlineLvl w:val="1"/>
        <w:rPr>
          <w:rFonts w:hint="eastAsia" w:ascii="仿宋_GB2312" w:eastAsia="仿宋_GB2312"/>
          <w:sz w:val="32"/>
          <w:szCs w:val="32"/>
        </w:rPr>
      </w:pPr>
      <w:r>
        <w:rPr>
          <w:rFonts w:hint="eastAsia" w:ascii="仿宋_GB2312" w:eastAsia="仿宋_GB2312"/>
          <w:sz w:val="32"/>
          <w:szCs w:val="32"/>
        </w:rPr>
        <w:t>九、202</w:t>
      </w:r>
      <w:r>
        <w:rPr>
          <w:rFonts w:hint="eastAsia" w:ascii="仿宋_GB2312" w:eastAsia="仿宋_GB2312"/>
          <w:sz w:val="32"/>
          <w:szCs w:val="32"/>
          <w:lang w:val="en-US" w:eastAsia="zh-CN"/>
        </w:rPr>
        <w:t>1</w:t>
      </w:r>
      <w:r>
        <w:rPr>
          <w:rFonts w:hint="eastAsia" w:ascii="仿宋_GB2312" w:eastAsia="仿宋_GB2312"/>
          <w:sz w:val="32"/>
          <w:szCs w:val="32"/>
        </w:rPr>
        <w:t>年“三公”经费预算财政拨款情况统计表</w:t>
      </w:r>
      <w:bookmarkEnd w:id="12"/>
    </w:p>
    <w:tbl>
      <w:tblPr>
        <w:tblStyle w:val="5"/>
        <w:tblW w:w="8370" w:type="dxa"/>
        <w:tblInd w:w="93" w:type="dxa"/>
        <w:shd w:val="clear" w:color="auto" w:fill="auto"/>
        <w:tblLayout w:type="fixed"/>
        <w:tblCellMar>
          <w:top w:w="0" w:type="dxa"/>
          <w:left w:w="108" w:type="dxa"/>
          <w:bottom w:w="0" w:type="dxa"/>
          <w:right w:w="108" w:type="dxa"/>
        </w:tblCellMar>
      </w:tblPr>
      <w:tblGrid>
        <w:gridCol w:w="4320"/>
        <w:gridCol w:w="4050"/>
      </w:tblGrid>
      <w:tr>
        <w:tblPrEx>
          <w:shd w:val="clear" w:color="auto" w:fill="auto"/>
          <w:tblLayout w:type="fixed"/>
          <w:tblCellMar>
            <w:top w:w="0" w:type="dxa"/>
            <w:left w:w="108" w:type="dxa"/>
            <w:bottom w:w="0" w:type="dxa"/>
            <w:right w:w="108" w:type="dxa"/>
          </w:tblCellMar>
        </w:tblPrEx>
        <w:trPr>
          <w:trHeight w:val="300" w:hRule="atLeast"/>
        </w:trPr>
        <w:tc>
          <w:tcPr>
            <w:tcW w:w="432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405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Layout w:type="fixed"/>
          <w:tblCellMar>
            <w:top w:w="0" w:type="dxa"/>
            <w:left w:w="108" w:type="dxa"/>
            <w:bottom w:w="0" w:type="dxa"/>
            <w:right w:w="108" w:type="dxa"/>
          </w:tblCellMar>
        </w:tblPrEx>
        <w:trPr>
          <w:trHeight w:val="690" w:hRule="atLeast"/>
        </w:trPr>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2021年预算数</w:t>
            </w:r>
          </w:p>
        </w:tc>
      </w:tr>
      <w:tr>
        <w:tblPrEx>
          <w:tblLayout w:type="fixed"/>
          <w:tblCellMar>
            <w:top w:w="0" w:type="dxa"/>
            <w:left w:w="108" w:type="dxa"/>
            <w:bottom w:w="0" w:type="dxa"/>
            <w:right w:w="108" w:type="dxa"/>
          </w:tblCellMar>
        </w:tblPrEx>
        <w:trPr>
          <w:trHeight w:val="690" w:hRule="atLeast"/>
        </w:trPr>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690" w:hRule="atLeast"/>
        </w:trPr>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690" w:hRule="atLeast"/>
        </w:trPr>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690" w:hRule="atLeast"/>
        </w:trPr>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①公务用车购置费</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690" w:hRule="atLeast"/>
        </w:trPr>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②公务用车运行维护费</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690" w:hRule="atLeast"/>
        </w:trPr>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outlineLvl w:val="1"/>
        <w:rPr>
          <w:rFonts w:hint="default" w:ascii="仿宋_GB2312" w:eastAsia="仿宋_GB2312"/>
          <w:sz w:val="32"/>
          <w:szCs w:val="32"/>
          <w:lang w:val="en-US" w:eastAsia="zh-CN"/>
        </w:rPr>
      </w:pPr>
      <w:bookmarkStart w:id="13" w:name="_Toc17597"/>
      <w:r>
        <w:rPr>
          <w:rFonts w:hint="eastAsia" w:ascii="仿宋_GB2312" w:eastAsia="仿宋_GB2312"/>
          <w:sz w:val="32"/>
          <w:szCs w:val="32"/>
          <w:lang w:val="en-US" w:eastAsia="zh-CN"/>
        </w:rPr>
        <w:t>我单位2021年“三公”经费支出</w:t>
      </w:r>
    </w:p>
    <w:p>
      <w:pPr>
        <w:outlineLvl w:val="1"/>
        <w:rPr>
          <w:rFonts w:hint="eastAsia" w:ascii="仿宋_GB2312" w:eastAsia="仿宋_GB2312"/>
          <w:sz w:val="32"/>
          <w:szCs w:val="32"/>
        </w:rPr>
      </w:pPr>
      <w:r>
        <w:rPr>
          <w:rFonts w:hint="eastAsia" w:ascii="仿宋_GB2312" w:eastAsia="仿宋_GB2312"/>
          <w:sz w:val="32"/>
          <w:szCs w:val="32"/>
        </w:rPr>
        <w:t>十、202</w:t>
      </w:r>
      <w:r>
        <w:rPr>
          <w:rFonts w:hint="eastAsia" w:ascii="仿宋_GB2312" w:eastAsia="仿宋_GB2312"/>
          <w:sz w:val="32"/>
          <w:szCs w:val="32"/>
          <w:lang w:val="en-US" w:eastAsia="zh-CN"/>
        </w:rPr>
        <w:t>1</w:t>
      </w:r>
      <w:r>
        <w:rPr>
          <w:rFonts w:hint="eastAsia" w:ascii="仿宋_GB2312" w:eastAsia="仿宋_GB2312"/>
          <w:sz w:val="32"/>
          <w:szCs w:val="32"/>
        </w:rPr>
        <w:t>年机关运行经费预算财政拨款情况统计表</w:t>
      </w:r>
      <w:bookmarkEnd w:id="13"/>
    </w:p>
    <w:tbl>
      <w:tblPr>
        <w:tblStyle w:val="5"/>
        <w:tblW w:w="8520" w:type="dxa"/>
        <w:tblInd w:w="93" w:type="dxa"/>
        <w:shd w:val="clear" w:color="auto" w:fill="auto"/>
        <w:tblLayout w:type="fixed"/>
        <w:tblCellMar>
          <w:top w:w="0" w:type="dxa"/>
          <w:left w:w="108" w:type="dxa"/>
          <w:bottom w:w="0" w:type="dxa"/>
          <w:right w:w="108" w:type="dxa"/>
        </w:tblCellMar>
      </w:tblPr>
      <w:tblGrid>
        <w:gridCol w:w="4920"/>
        <w:gridCol w:w="3600"/>
      </w:tblGrid>
      <w:tr>
        <w:tblPrEx>
          <w:tblLayout w:type="fixed"/>
          <w:tblCellMar>
            <w:top w:w="0" w:type="dxa"/>
            <w:left w:w="108" w:type="dxa"/>
            <w:bottom w:w="0" w:type="dxa"/>
            <w:right w:w="108" w:type="dxa"/>
          </w:tblCellMar>
        </w:tblPrEx>
        <w:trPr>
          <w:trHeight w:val="375" w:hRule="atLeast"/>
        </w:trPr>
        <w:tc>
          <w:tcPr>
            <w:tcW w:w="4920" w:type="dxa"/>
            <w:tcBorders>
              <w:top w:val="nil"/>
              <w:left w:val="nil"/>
              <w:bottom w:val="nil"/>
              <w:right w:val="nil"/>
            </w:tcBorders>
            <w:shd w:val="clear" w:color="auto" w:fill="auto"/>
            <w:noWrap/>
            <w:vAlign w:val="bottom"/>
          </w:tcPr>
          <w:p>
            <w:pPr>
              <w:rPr>
                <w:rFonts w:hint="eastAsia" w:ascii="Calibri" w:hAnsi="Calibri" w:cs="Calibri"/>
                <w:i w:val="0"/>
                <w:iCs w:val="0"/>
                <w:color w:val="000000"/>
                <w:sz w:val="18"/>
                <w:szCs w:val="18"/>
                <w:u w:val="none"/>
              </w:rPr>
            </w:pPr>
          </w:p>
        </w:tc>
        <w:tc>
          <w:tcPr>
            <w:tcW w:w="36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shd w:val="clear" w:color="auto" w:fill="auto"/>
          <w:tblLayout w:type="fixed"/>
          <w:tblCellMar>
            <w:top w:w="0" w:type="dxa"/>
            <w:left w:w="108" w:type="dxa"/>
            <w:bottom w:w="0" w:type="dxa"/>
            <w:right w:w="108" w:type="dxa"/>
          </w:tblCellMar>
        </w:tblPrEx>
        <w:trPr>
          <w:trHeight w:val="51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单位名称</w:t>
            </w:r>
          </w:p>
        </w:tc>
        <w:tc>
          <w:tcPr>
            <w:tcW w:w="3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2021年预算数</w:t>
            </w:r>
          </w:p>
        </w:tc>
      </w:tr>
      <w:tr>
        <w:tblPrEx>
          <w:tblLayout w:type="fixed"/>
          <w:tblCellMar>
            <w:top w:w="0" w:type="dxa"/>
            <w:left w:w="108" w:type="dxa"/>
            <w:bottom w:w="0" w:type="dxa"/>
            <w:right w:w="108" w:type="dxa"/>
          </w:tblCellMar>
        </w:tblPrEx>
        <w:trPr>
          <w:trHeight w:val="51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r>
      <w:tr>
        <w:tblPrEx>
          <w:shd w:val="clear" w:color="auto" w:fill="auto"/>
          <w:tblLayout w:type="fixed"/>
          <w:tblCellMar>
            <w:top w:w="0" w:type="dxa"/>
            <w:left w:w="108" w:type="dxa"/>
            <w:bottom w:w="0" w:type="dxa"/>
            <w:right w:w="108" w:type="dxa"/>
          </w:tblCellMar>
        </w:tblPrEx>
        <w:trPr>
          <w:trHeight w:val="51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临猗县尊村引黄管理服务中心</w:t>
            </w:r>
          </w:p>
        </w:tc>
        <w:tc>
          <w:tcPr>
            <w:tcW w:w="3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r>
    </w:tbl>
    <w:p>
      <w:pPr>
        <w:rPr>
          <w:rFonts w:hint="eastAsia" w:ascii="仿宋_GB2312" w:eastAsia="仿宋_GB2312"/>
          <w:sz w:val="32"/>
          <w:szCs w:val="32"/>
        </w:rPr>
      </w:pPr>
    </w:p>
    <w:p>
      <w:pPr>
        <w:jc w:val="center"/>
        <w:outlineLvl w:val="0"/>
        <w:rPr>
          <w:rFonts w:hint="eastAsia" w:ascii="仿宋_GB2312" w:eastAsia="仿宋_GB2312"/>
          <w:b/>
          <w:bCs/>
          <w:sz w:val="32"/>
          <w:szCs w:val="32"/>
        </w:rPr>
      </w:pPr>
      <w:bookmarkStart w:id="14" w:name="_Toc29105"/>
      <w:r>
        <w:rPr>
          <w:rFonts w:hint="eastAsia" w:ascii="仿宋_GB2312" w:eastAsia="仿宋_GB2312"/>
          <w:b/>
          <w:bCs/>
          <w:sz w:val="32"/>
          <w:szCs w:val="32"/>
        </w:rPr>
        <w:t>第三部分</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202</w:t>
      </w:r>
      <w:r>
        <w:rPr>
          <w:rFonts w:hint="eastAsia" w:ascii="仿宋_GB2312" w:eastAsia="仿宋_GB2312"/>
          <w:b/>
          <w:bCs/>
          <w:sz w:val="32"/>
          <w:szCs w:val="32"/>
          <w:lang w:val="en-US" w:eastAsia="zh-CN"/>
        </w:rPr>
        <w:t>1</w:t>
      </w:r>
      <w:r>
        <w:rPr>
          <w:rFonts w:hint="eastAsia" w:ascii="仿宋_GB2312" w:eastAsia="仿宋_GB2312"/>
          <w:b/>
          <w:bCs/>
          <w:sz w:val="32"/>
          <w:szCs w:val="32"/>
        </w:rPr>
        <w:t>年度部门预算情况说明</w:t>
      </w:r>
      <w:bookmarkEnd w:id="14"/>
    </w:p>
    <w:p>
      <w:pPr>
        <w:outlineLvl w:val="1"/>
        <w:rPr>
          <w:rFonts w:hint="eastAsia" w:ascii="仿宋_GB2312" w:eastAsia="仿宋_GB2312"/>
          <w:sz w:val="32"/>
          <w:szCs w:val="32"/>
        </w:rPr>
      </w:pPr>
      <w:bookmarkStart w:id="15" w:name="_Toc20078"/>
      <w:r>
        <w:rPr>
          <w:rFonts w:hint="eastAsia" w:ascii="仿宋_GB2312" w:eastAsia="仿宋_GB2312"/>
          <w:sz w:val="32"/>
          <w:szCs w:val="32"/>
        </w:rPr>
        <w:t>一、202</w:t>
      </w:r>
      <w:r>
        <w:rPr>
          <w:rFonts w:hint="eastAsia" w:ascii="仿宋_GB2312" w:eastAsia="仿宋_GB2312"/>
          <w:sz w:val="32"/>
          <w:szCs w:val="32"/>
          <w:lang w:val="en-US" w:eastAsia="zh-CN"/>
        </w:rPr>
        <w:t>1</w:t>
      </w:r>
      <w:r>
        <w:rPr>
          <w:rFonts w:hint="eastAsia" w:ascii="仿宋_GB2312" w:eastAsia="仿宋_GB2312"/>
          <w:sz w:val="32"/>
          <w:szCs w:val="32"/>
        </w:rPr>
        <w:t>年度部门预算数据变动情况及原因</w:t>
      </w:r>
      <w:bookmarkEnd w:id="15"/>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年度收入总计</w:t>
      </w:r>
      <w:r>
        <w:rPr>
          <w:rFonts w:hint="eastAsia" w:ascii="仿宋_GB2312" w:hAnsi="仿宋_GB2312" w:eastAsia="仿宋_GB2312" w:cs="仿宋_GB2312"/>
          <w:sz w:val="32"/>
          <w:szCs w:val="32"/>
          <w:lang w:val="en-US" w:eastAsia="zh-CN"/>
        </w:rPr>
        <w:t>93.61</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一般</w:t>
      </w:r>
      <w:r>
        <w:rPr>
          <w:rFonts w:hint="eastAsia" w:ascii="仿宋_GB2312" w:hAnsi="仿宋_GB2312" w:eastAsia="仿宋_GB2312" w:cs="仿宋_GB2312"/>
          <w:sz w:val="32"/>
          <w:szCs w:val="32"/>
        </w:rPr>
        <w:t>公共预算财政收入</w:t>
      </w:r>
      <w:r>
        <w:rPr>
          <w:rFonts w:hint="eastAsia" w:ascii="仿宋_GB2312" w:hAnsi="仿宋_GB2312" w:eastAsia="仿宋_GB2312" w:cs="仿宋_GB2312"/>
          <w:sz w:val="32"/>
          <w:szCs w:val="32"/>
          <w:lang w:val="en-US" w:eastAsia="zh-CN"/>
        </w:rPr>
        <w:t>93.61</w:t>
      </w:r>
      <w:r>
        <w:rPr>
          <w:rFonts w:hint="eastAsia" w:ascii="仿宋_GB2312" w:hAnsi="仿宋_GB2312" w:eastAsia="仿宋_GB2312" w:cs="仿宋_GB2312"/>
          <w:sz w:val="32"/>
          <w:szCs w:val="32"/>
        </w:rPr>
        <w:t>万元；2020年度支出总计</w:t>
      </w:r>
      <w:r>
        <w:rPr>
          <w:rFonts w:hint="eastAsia" w:ascii="仿宋_GB2312" w:hAnsi="仿宋_GB2312" w:eastAsia="仿宋_GB2312" w:cs="仿宋_GB2312"/>
          <w:sz w:val="32"/>
          <w:szCs w:val="32"/>
          <w:lang w:val="en-US" w:eastAsia="zh-CN"/>
        </w:rPr>
        <w:t>93.61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其中：一般</w:t>
      </w:r>
      <w:r>
        <w:rPr>
          <w:rFonts w:hint="eastAsia" w:ascii="仿宋_GB2312" w:hAnsi="仿宋_GB2312" w:eastAsia="仿宋_GB2312" w:cs="仿宋_GB2312"/>
          <w:sz w:val="32"/>
          <w:szCs w:val="32"/>
        </w:rPr>
        <w:t>公共预算</w:t>
      </w:r>
      <w:r>
        <w:rPr>
          <w:rFonts w:hint="eastAsia" w:ascii="仿宋_GB2312" w:hAnsi="仿宋_GB2312" w:eastAsia="仿宋_GB2312" w:cs="仿宋_GB2312"/>
          <w:sz w:val="32"/>
          <w:szCs w:val="32"/>
          <w:lang w:val="en-US" w:eastAsia="zh-CN"/>
        </w:rPr>
        <w:t>支出93.61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2021年度基本支出支出89.51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其中：工资福利支出85.38万元，对个人和家庭的补助支出1.12万元，公用经费支出3.01万元；</w:t>
      </w:r>
      <w:r>
        <w:rPr>
          <w:rFonts w:hint="eastAsia" w:ascii="仿宋_GB2312" w:hAnsi="仿宋_GB2312" w:eastAsia="仿宋_GB2312" w:cs="仿宋_GB2312"/>
          <w:sz w:val="32"/>
          <w:szCs w:val="32"/>
        </w:rPr>
        <w:t>项目支出4</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其中：其他运转类4.1万元</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2021年度收入较2020年度减少18.79万元，主要为本年度减少人员2人，工资福利支出减少。2021年</w:t>
      </w:r>
      <w:r>
        <w:rPr>
          <w:rFonts w:hint="eastAsia" w:ascii="仿宋_GB2312" w:hAnsi="仿宋_GB2312" w:eastAsia="仿宋_GB2312" w:cs="仿宋_GB2312"/>
          <w:sz w:val="32"/>
          <w:szCs w:val="32"/>
        </w:rPr>
        <w:t>预算支出</w:t>
      </w:r>
      <w:r>
        <w:rPr>
          <w:rFonts w:hint="eastAsia" w:ascii="仿宋_GB2312" w:hAnsi="仿宋_GB2312" w:eastAsia="仿宋_GB2312" w:cs="仿宋_GB2312"/>
          <w:sz w:val="32"/>
          <w:szCs w:val="32"/>
          <w:lang w:val="en-US" w:eastAsia="zh-CN"/>
        </w:rPr>
        <w:t>较</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年的</w:t>
      </w:r>
      <w:r>
        <w:rPr>
          <w:rFonts w:hint="eastAsia" w:ascii="仿宋_GB2312" w:hAnsi="仿宋_GB2312" w:eastAsia="仿宋_GB2312" w:cs="仿宋_GB2312"/>
          <w:sz w:val="32"/>
          <w:szCs w:val="32"/>
          <w:lang w:val="en-US" w:eastAsia="zh-CN"/>
        </w:rPr>
        <w:t>112.4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减少18.79</w:t>
      </w:r>
      <w:r>
        <w:rPr>
          <w:rFonts w:hint="eastAsia" w:ascii="仿宋_GB2312" w:hAnsi="仿宋_GB2312" w:eastAsia="仿宋_GB2312" w:cs="仿宋_GB2312"/>
          <w:sz w:val="32"/>
          <w:szCs w:val="32"/>
        </w:rPr>
        <w:t>万元。其中，基本支出比20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年的</w:t>
      </w:r>
      <w:r>
        <w:rPr>
          <w:rFonts w:hint="eastAsia" w:ascii="仿宋_GB2312" w:hAnsi="仿宋_GB2312" w:eastAsia="仿宋_GB2312" w:cs="仿宋_GB2312"/>
          <w:sz w:val="32"/>
          <w:szCs w:val="32"/>
          <w:lang w:val="en-US" w:eastAsia="zh-CN"/>
        </w:rPr>
        <w:t>108.12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减少18.61</w:t>
      </w:r>
      <w:r>
        <w:rPr>
          <w:rFonts w:hint="eastAsia" w:ascii="仿宋_GB2312" w:hAnsi="仿宋_GB2312" w:eastAsia="仿宋_GB2312" w:cs="仿宋_GB2312"/>
          <w:sz w:val="32"/>
          <w:szCs w:val="32"/>
        </w:rPr>
        <w:t>万元，项目支出比20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年的4</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万元减少0</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w:t>
      </w:r>
    </w:p>
    <w:p>
      <w:pPr>
        <w:numPr>
          <w:ilvl w:val="0"/>
          <w:numId w:val="2"/>
        </w:numPr>
        <w:outlineLvl w:val="1"/>
        <w:rPr>
          <w:rFonts w:hint="eastAsia" w:ascii="仿宋_GB2312" w:eastAsia="仿宋_GB2312"/>
          <w:sz w:val="32"/>
          <w:szCs w:val="32"/>
        </w:rPr>
      </w:pPr>
      <w:bookmarkStart w:id="16" w:name="_Toc9951"/>
      <w:r>
        <w:rPr>
          <w:rFonts w:hint="eastAsia" w:ascii="仿宋_GB2312" w:eastAsia="仿宋_GB2312"/>
          <w:sz w:val="32"/>
          <w:szCs w:val="32"/>
        </w:rPr>
        <w:t>“三公”经费增减变动原因说明</w:t>
      </w:r>
      <w:bookmarkEnd w:id="16"/>
    </w:p>
    <w:p>
      <w:pPr>
        <w:numPr>
          <w:ilvl w:val="0"/>
          <w:numId w:val="0"/>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我单位</w:t>
      </w:r>
      <w:r>
        <w:rPr>
          <w:rFonts w:hint="eastAsia" w:ascii="仿宋_GB2312" w:eastAsia="仿宋_GB2312"/>
          <w:sz w:val="32"/>
          <w:szCs w:val="32"/>
        </w:rPr>
        <w:t>无“三公”经费</w:t>
      </w:r>
      <w:r>
        <w:rPr>
          <w:rFonts w:hint="eastAsia" w:ascii="仿宋_GB2312" w:eastAsia="仿宋_GB2312"/>
          <w:sz w:val="32"/>
          <w:szCs w:val="32"/>
          <w:lang w:eastAsia="zh-CN"/>
        </w:rPr>
        <w:t>，</w:t>
      </w:r>
      <w:r>
        <w:rPr>
          <w:rFonts w:hint="eastAsia" w:ascii="仿宋_GB2312" w:eastAsia="仿宋_GB2312"/>
          <w:sz w:val="32"/>
          <w:szCs w:val="32"/>
          <w:lang w:val="en-US" w:eastAsia="zh-CN"/>
        </w:rPr>
        <w:t>与2020年相比无变动。</w:t>
      </w:r>
    </w:p>
    <w:p>
      <w:pPr>
        <w:numPr>
          <w:ilvl w:val="0"/>
          <w:numId w:val="2"/>
        </w:numPr>
        <w:outlineLvl w:val="1"/>
        <w:rPr>
          <w:rFonts w:hint="eastAsia" w:ascii="仿宋_GB2312" w:eastAsia="仿宋_GB2312"/>
          <w:sz w:val="32"/>
          <w:szCs w:val="32"/>
        </w:rPr>
      </w:pPr>
      <w:bookmarkStart w:id="17" w:name="_Toc17728"/>
      <w:r>
        <w:rPr>
          <w:rFonts w:hint="eastAsia" w:ascii="仿宋_GB2312" w:eastAsia="仿宋_GB2312"/>
          <w:sz w:val="32"/>
          <w:szCs w:val="32"/>
        </w:rPr>
        <w:t>机关运行经费增减变动原因说明</w:t>
      </w:r>
      <w:bookmarkEnd w:id="17"/>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年单位的机关运行经费财政拨款预算</w:t>
      </w:r>
      <w:r>
        <w:rPr>
          <w:rFonts w:hint="eastAsia" w:ascii="仿宋_GB2312" w:eastAsia="仿宋_GB2312"/>
          <w:sz w:val="32"/>
          <w:szCs w:val="32"/>
          <w:lang w:val="en-US" w:eastAsia="zh-CN"/>
        </w:rPr>
        <w:t>3.01</w:t>
      </w:r>
      <w:r>
        <w:rPr>
          <w:rFonts w:hint="eastAsia" w:ascii="仿宋_GB2312" w:eastAsia="仿宋_GB2312"/>
          <w:sz w:val="32"/>
          <w:szCs w:val="32"/>
        </w:rPr>
        <w:t>元,比20</w:t>
      </w:r>
      <w:r>
        <w:rPr>
          <w:rFonts w:hint="eastAsia" w:ascii="仿宋_GB2312" w:eastAsia="仿宋_GB2312"/>
          <w:sz w:val="32"/>
          <w:szCs w:val="32"/>
          <w:lang w:val="en-US" w:eastAsia="zh-CN"/>
        </w:rPr>
        <w:t>20</w:t>
      </w:r>
      <w:r>
        <w:rPr>
          <w:rFonts w:hint="eastAsia" w:ascii="仿宋_GB2312" w:eastAsia="仿宋_GB2312"/>
          <w:sz w:val="32"/>
          <w:szCs w:val="32"/>
        </w:rPr>
        <w:t>年预算</w:t>
      </w:r>
      <w:r>
        <w:rPr>
          <w:rFonts w:hint="eastAsia" w:ascii="仿宋_GB2312" w:eastAsia="仿宋_GB2312"/>
          <w:sz w:val="32"/>
          <w:szCs w:val="32"/>
          <w:lang w:val="en-US" w:eastAsia="zh-CN"/>
        </w:rPr>
        <w:t>减少1.15</w:t>
      </w:r>
      <w:r>
        <w:rPr>
          <w:rFonts w:hint="eastAsia" w:ascii="仿宋_GB2312" w:eastAsia="仿宋_GB2312"/>
          <w:sz w:val="32"/>
          <w:szCs w:val="32"/>
        </w:rPr>
        <w:t xml:space="preserve">万元。 </w:t>
      </w:r>
    </w:p>
    <w:p>
      <w:pPr>
        <w:numPr>
          <w:ilvl w:val="0"/>
          <w:numId w:val="2"/>
        </w:numPr>
        <w:outlineLvl w:val="1"/>
        <w:rPr>
          <w:rFonts w:hint="eastAsia" w:ascii="仿宋_GB2312" w:eastAsia="仿宋_GB2312"/>
          <w:sz w:val="32"/>
          <w:szCs w:val="32"/>
        </w:rPr>
      </w:pPr>
      <w:bookmarkStart w:id="18" w:name="_Toc22511"/>
      <w:r>
        <w:rPr>
          <w:rFonts w:hint="eastAsia" w:ascii="仿宋_GB2312" w:eastAsia="仿宋_GB2312"/>
          <w:sz w:val="32"/>
          <w:szCs w:val="32"/>
        </w:rPr>
        <w:t>政府采购情况</w:t>
      </w:r>
      <w:bookmarkEnd w:id="18"/>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年政府采购预算总额</w:t>
      </w:r>
      <w:r>
        <w:rPr>
          <w:rFonts w:hint="eastAsia" w:ascii="仿宋_GB2312" w:eastAsia="仿宋_GB2312"/>
          <w:sz w:val="32"/>
          <w:szCs w:val="32"/>
          <w:lang w:val="en-US" w:eastAsia="zh-CN"/>
        </w:rPr>
        <w:t>0.8</w:t>
      </w:r>
      <w:r>
        <w:rPr>
          <w:rFonts w:hint="eastAsia" w:ascii="仿宋_GB2312" w:eastAsia="仿宋_GB2312"/>
          <w:sz w:val="32"/>
          <w:szCs w:val="32"/>
        </w:rPr>
        <w:t>万元，其中：政府采购货物预算</w:t>
      </w:r>
      <w:r>
        <w:rPr>
          <w:rFonts w:hint="eastAsia" w:ascii="仿宋_GB2312" w:eastAsia="仿宋_GB2312"/>
          <w:sz w:val="32"/>
          <w:szCs w:val="32"/>
          <w:lang w:val="en-US" w:eastAsia="zh-CN"/>
        </w:rPr>
        <w:t>0.1</w:t>
      </w:r>
      <w:r>
        <w:rPr>
          <w:rFonts w:hint="eastAsia" w:ascii="仿宋_GB2312" w:eastAsia="仿宋_GB2312"/>
          <w:sz w:val="32"/>
          <w:szCs w:val="32"/>
        </w:rPr>
        <w:t>万元、政府采购服务预算</w:t>
      </w:r>
      <w:r>
        <w:rPr>
          <w:rFonts w:hint="eastAsia" w:ascii="仿宋_GB2312" w:eastAsia="仿宋_GB2312"/>
          <w:sz w:val="32"/>
          <w:szCs w:val="32"/>
          <w:lang w:val="en-US" w:eastAsia="zh-CN"/>
        </w:rPr>
        <w:t>0.7</w:t>
      </w:r>
      <w:r>
        <w:rPr>
          <w:rFonts w:hint="eastAsia" w:ascii="仿宋_GB2312" w:eastAsia="仿宋_GB2312"/>
          <w:sz w:val="32"/>
          <w:szCs w:val="32"/>
        </w:rPr>
        <w:t>万元。</w:t>
      </w:r>
    </w:p>
    <w:p>
      <w:pPr>
        <w:numPr>
          <w:ilvl w:val="0"/>
          <w:numId w:val="2"/>
        </w:numPr>
        <w:ind w:left="0" w:leftChars="0" w:firstLine="0" w:firstLineChars="0"/>
        <w:outlineLvl w:val="1"/>
        <w:rPr>
          <w:rFonts w:hint="eastAsia" w:ascii="仿宋_GB2312" w:eastAsia="仿宋_GB2312"/>
          <w:sz w:val="32"/>
          <w:szCs w:val="32"/>
        </w:rPr>
      </w:pPr>
      <w:bookmarkStart w:id="19" w:name="_Toc26524"/>
      <w:r>
        <w:rPr>
          <w:rFonts w:hint="eastAsia" w:ascii="仿宋_GB2312" w:eastAsia="仿宋_GB2312"/>
          <w:sz w:val="32"/>
          <w:szCs w:val="32"/>
        </w:rPr>
        <w:t>绩效管理情况</w:t>
      </w:r>
      <w:bookmarkEnd w:id="19"/>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1、绩效管理情况：</w:t>
      </w:r>
    </w:p>
    <w:p>
      <w:pPr>
        <w:ind w:firstLine="640" w:firstLineChars="200"/>
        <w:rPr>
          <w:rFonts w:hint="eastAsia" w:ascii="仿宋_GB2312" w:eastAsia="仿宋_GB2312"/>
          <w:sz w:val="32"/>
          <w:szCs w:val="32"/>
          <w:lang w:val="en-US" w:eastAsia="zh-CN"/>
        </w:rPr>
      </w:pPr>
      <w:bookmarkStart w:id="23" w:name="_GoBack"/>
      <w:bookmarkEnd w:id="23"/>
      <w:r>
        <w:rPr>
          <w:rFonts w:hint="eastAsia" w:ascii="仿宋_GB2312" w:eastAsia="仿宋_GB2312"/>
          <w:sz w:val="32"/>
          <w:szCs w:val="32"/>
        </w:rPr>
        <w:t>我</w:t>
      </w:r>
      <w:r>
        <w:rPr>
          <w:rFonts w:hint="eastAsia" w:ascii="仿宋_GB2312" w:eastAsia="仿宋_GB2312"/>
          <w:sz w:val="32"/>
          <w:szCs w:val="32"/>
          <w:lang w:val="en-US" w:eastAsia="zh-CN"/>
        </w:rPr>
        <w:t>单位2021年实行绩效目标管理的项目1个，涉及一般公共预算当年拨款3万元。</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绩效</w:t>
      </w:r>
      <w:r>
        <w:rPr>
          <w:rFonts w:hint="eastAsia" w:ascii="仿宋_GB2312" w:eastAsia="仿宋_GB2312"/>
          <w:sz w:val="32"/>
          <w:szCs w:val="32"/>
          <w:lang w:val="en-US" w:eastAsia="zh-CN"/>
        </w:rPr>
        <w:t>目标情况：保障单位工作正常运转。</w:t>
      </w:r>
    </w:p>
    <w:p>
      <w:pPr>
        <w:outlineLvl w:val="1"/>
        <w:rPr>
          <w:rFonts w:hint="eastAsia" w:ascii="仿宋_GB2312" w:eastAsia="仿宋_GB2312"/>
          <w:sz w:val="32"/>
          <w:szCs w:val="32"/>
        </w:rPr>
      </w:pPr>
      <w:bookmarkStart w:id="20" w:name="_Toc28124"/>
      <w:r>
        <w:rPr>
          <w:rFonts w:hint="eastAsia" w:ascii="仿宋_GB2312" w:eastAsia="仿宋_GB2312"/>
          <w:sz w:val="32"/>
          <w:szCs w:val="32"/>
        </w:rPr>
        <w:t>六、国有资产占有使用情况</w:t>
      </w:r>
      <w:bookmarkEnd w:id="20"/>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1.车辆情况</w:t>
      </w:r>
      <w:r>
        <w:rPr>
          <w:rFonts w:hint="eastAsia" w:ascii="仿宋_GB2312" w:eastAsia="仿宋_GB2312"/>
          <w:sz w:val="32"/>
          <w:szCs w:val="32"/>
          <w:lang w:val="en-US" w:eastAsia="zh-CN"/>
        </w:rPr>
        <w:t>:0辆；</w:t>
      </w:r>
    </w:p>
    <w:p>
      <w:pPr>
        <w:ind w:firstLine="640" w:firstLineChars="200"/>
        <w:rPr>
          <w:rFonts w:hint="eastAsia" w:ascii="仿宋_GB2312" w:eastAsia="仿宋_GB2312"/>
          <w:sz w:val="32"/>
          <w:szCs w:val="32"/>
        </w:rPr>
      </w:pPr>
      <w:r>
        <w:rPr>
          <w:rFonts w:hint="eastAsia" w:ascii="仿宋_GB2312" w:eastAsia="仿宋_GB2312"/>
          <w:sz w:val="32"/>
          <w:szCs w:val="32"/>
        </w:rPr>
        <w:t>2.房屋情况</w:t>
      </w:r>
      <w:r>
        <w:rPr>
          <w:rFonts w:hint="eastAsia" w:ascii="仿宋_GB2312" w:eastAsia="仿宋_GB2312"/>
          <w:sz w:val="32"/>
          <w:szCs w:val="32"/>
          <w:lang w:eastAsia="zh-CN"/>
        </w:rPr>
        <w:t>：</w:t>
      </w:r>
      <w:r>
        <w:rPr>
          <w:rFonts w:hint="eastAsia" w:ascii="仿宋_GB2312" w:eastAsia="仿宋_GB2312"/>
          <w:sz w:val="32"/>
          <w:szCs w:val="32"/>
        </w:rPr>
        <w:t>占地面积1442</w:t>
      </w:r>
      <w:r>
        <w:rPr>
          <w:rFonts w:ascii="仿宋_GB2312" w:eastAsia="仿宋_GB2312"/>
          <w:sz w:val="32"/>
          <w:szCs w:val="32"/>
        </w:rPr>
        <w:t>m</w:t>
      </w:r>
      <w:r>
        <w:rPr>
          <w:rFonts w:ascii="仿宋_GB2312" w:eastAsia="仿宋_GB2312"/>
          <w:sz w:val="32"/>
          <w:szCs w:val="32"/>
          <w:vertAlign w:val="superscript"/>
        </w:rPr>
        <w:t>2</w:t>
      </w:r>
      <w:r>
        <w:rPr>
          <w:rFonts w:ascii="仿宋_GB2312" w:eastAsia="仿宋_GB2312"/>
          <w:sz w:val="32"/>
          <w:szCs w:val="32"/>
        </w:rPr>
        <w:t>,</w:t>
      </w:r>
      <w:r>
        <w:rPr>
          <w:rFonts w:hint="eastAsia" w:ascii="仿宋_GB2312" w:eastAsia="仿宋_GB2312"/>
          <w:sz w:val="32"/>
          <w:szCs w:val="32"/>
        </w:rPr>
        <w:t>建筑面积1</w:t>
      </w:r>
      <w:r>
        <w:rPr>
          <w:rFonts w:ascii="仿宋_GB2312" w:eastAsia="仿宋_GB2312"/>
          <w:sz w:val="32"/>
          <w:szCs w:val="32"/>
        </w:rPr>
        <w:t>444.25 m</w:t>
      </w:r>
      <w:r>
        <w:rPr>
          <w:rFonts w:ascii="仿宋_GB2312" w:eastAsia="仿宋_GB2312"/>
          <w:sz w:val="32"/>
          <w:szCs w:val="32"/>
          <w:vertAlign w:val="superscript"/>
        </w:rPr>
        <w:t>2</w:t>
      </w:r>
      <w:r>
        <w:rPr>
          <w:rFonts w:hint="eastAsia" w:ascii="仿宋_GB2312" w:eastAsia="仿宋_GB2312"/>
          <w:sz w:val="32"/>
          <w:szCs w:val="32"/>
        </w:rPr>
        <w:t>。</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3.其他国有资产占有使用情况</w:t>
      </w:r>
      <w:r>
        <w:rPr>
          <w:rFonts w:hint="eastAsia" w:ascii="仿宋_GB2312" w:eastAsia="仿宋_GB2312"/>
          <w:sz w:val="32"/>
          <w:szCs w:val="32"/>
          <w:lang w:eastAsia="zh-CN"/>
        </w:rPr>
        <w:t>：</w:t>
      </w:r>
      <w:r>
        <w:rPr>
          <w:rFonts w:hint="eastAsia" w:ascii="仿宋_GB2312" w:eastAsia="仿宋_GB2312"/>
          <w:sz w:val="32"/>
          <w:szCs w:val="32"/>
          <w:lang w:val="en-US" w:eastAsia="zh-CN"/>
        </w:rPr>
        <w:t>无。</w:t>
      </w:r>
    </w:p>
    <w:p>
      <w:pPr>
        <w:outlineLvl w:val="1"/>
        <w:rPr>
          <w:rFonts w:hint="eastAsia" w:ascii="仿宋_GB2312" w:eastAsia="仿宋_GB2312"/>
          <w:sz w:val="32"/>
          <w:szCs w:val="32"/>
        </w:rPr>
      </w:pPr>
      <w:bookmarkStart w:id="21" w:name="_Toc22007"/>
      <w:r>
        <w:rPr>
          <w:rFonts w:hint="eastAsia" w:ascii="仿宋_GB2312" w:eastAsia="仿宋_GB2312"/>
          <w:sz w:val="32"/>
          <w:szCs w:val="32"/>
        </w:rPr>
        <w:t>七、其他说明</w:t>
      </w:r>
      <w:bookmarkEnd w:id="21"/>
    </w:p>
    <w:p>
      <w:pPr>
        <w:outlineLvl w:val="1"/>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一）政府购买服务指导性目录：无</w:t>
      </w:r>
    </w:p>
    <w:p>
      <w:pPr>
        <w:rPr>
          <w:rFonts w:hint="default" w:ascii="仿宋_GB2312" w:eastAsia="仿宋_GB2312"/>
          <w:sz w:val="10"/>
          <w:szCs w:val="10"/>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其他</w:t>
      </w:r>
      <w:r>
        <w:rPr>
          <w:rFonts w:hint="eastAsia" w:ascii="仿宋_GB2312" w:eastAsia="仿宋_GB2312"/>
          <w:sz w:val="32"/>
          <w:szCs w:val="32"/>
          <w:lang w:eastAsia="zh-CN"/>
        </w:rPr>
        <w:t>：</w:t>
      </w:r>
      <w:r>
        <w:rPr>
          <w:rFonts w:hint="eastAsia" w:ascii="仿宋_GB2312" w:eastAsia="仿宋_GB2312"/>
          <w:sz w:val="32"/>
          <w:szCs w:val="32"/>
          <w:lang w:val="en-US" w:eastAsia="zh-CN"/>
        </w:rPr>
        <w:t>无</w:t>
      </w:r>
    </w:p>
    <w:p>
      <w:pPr>
        <w:jc w:val="center"/>
        <w:outlineLvl w:val="0"/>
        <w:rPr>
          <w:rFonts w:hint="eastAsia" w:ascii="仿宋_GB2312" w:eastAsia="仿宋_GB2312"/>
          <w:b/>
          <w:bCs/>
          <w:sz w:val="32"/>
          <w:szCs w:val="32"/>
        </w:rPr>
      </w:pPr>
      <w:bookmarkStart w:id="22" w:name="_Toc7429"/>
      <w:r>
        <w:rPr>
          <w:rFonts w:hint="eastAsia" w:ascii="仿宋_GB2312" w:eastAsia="仿宋_GB2312"/>
          <w:b/>
          <w:bCs/>
          <w:sz w:val="32"/>
          <w:szCs w:val="32"/>
        </w:rPr>
        <w:t>第四部分</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名词解释</w:t>
      </w:r>
      <w:bookmarkEnd w:id="22"/>
    </w:p>
    <w:p>
      <w:pPr>
        <w:rPr>
          <w:rFonts w:hint="eastAsia" w:ascii="仿宋_GB2312" w:eastAsia="仿宋_GB2312"/>
          <w:sz w:val="32"/>
          <w:szCs w:val="32"/>
        </w:rPr>
      </w:pPr>
      <w:r>
        <w:rPr>
          <w:rFonts w:hint="eastAsia" w:ascii="仿宋_GB2312" w:eastAsia="仿宋_GB2312"/>
          <w:sz w:val="32"/>
          <w:szCs w:val="32"/>
        </w:rPr>
        <w:t>一、基本支出：指为保障机构正常运转、完成日常工作任务而发生的人员支出和公用支出。</w:t>
      </w:r>
    </w:p>
    <w:p>
      <w:pPr>
        <w:rPr>
          <w:rFonts w:hint="eastAsia" w:ascii="仿宋_GB2312" w:eastAsia="仿宋_GB2312"/>
          <w:sz w:val="32"/>
          <w:szCs w:val="32"/>
        </w:rPr>
      </w:pPr>
      <w:r>
        <w:rPr>
          <w:rFonts w:hint="eastAsia" w:ascii="仿宋_GB2312" w:eastAsia="仿宋_GB2312"/>
          <w:sz w:val="32"/>
          <w:szCs w:val="32"/>
        </w:rPr>
        <w:t>二、项目支出：指在基本支出之外为完成特定行政任务和事业发展目标所发生的支出。</w:t>
      </w:r>
    </w:p>
    <w:p>
      <w:pPr>
        <w:rPr>
          <w:rFonts w:hint="eastAsia" w:ascii="仿宋_GB2312" w:eastAsia="仿宋_GB2312"/>
          <w:sz w:val="32"/>
          <w:szCs w:val="32"/>
        </w:rPr>
      </w:pPr>
      <w:r>
        <w:rPr>
          <w:rFonts w:hint="eastAsia" w:ascii="仿宋_GB2312" w:eastAsia="仿宋_GB2312"/>
          <w:sz w:val="32"/>
          <w:szCs w:val="32"/>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hint="eastAsia" w:ascii="仿宋_GB2312" w:eastAsia="仿宋_GB2312"/>
          <w:sz w:val="32"/>
          <w:szCs w:val="32"/>
        </w:rPr>
      </w:pPr>
      <w:r>
        <w:rPr>
          <w:rFonts w:hint="eastAsia" w:ascii="仿宋_GB2312" w:eastAsia="仿宋_GB2312"/>
          <w:sz w:val="32"/>
          <w:szCs w:val="32"/>
        </w:rPr>
        <w:t>四、机关运行经费：指行政单位和参照公务员法管理的事业单位使用一般公共预算安排的基本支出中的日常公用经费支出。</w:t>
      </w:r>
    </w:p>
    <w:p>
      <w:pPr>
        <w:rPr>
          <w:rFonts w:hint="eastAsia" w:ascii="仿宋_GB2312" w:eastAsia="仿宋_GB2312"/>
          <w:sz w:val="32"/>
          <w:szCs w:val="32"/>
        </w:rPr>
      </w:pPr>
      <w:r>
        <w:rPr>
          <w:rFonts w:hint="eastAsia" w:ascii="仿宋_GB2312" w:eastAsia="仿宋_GB2312"/>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kVBSmswBAAB6AwAADgAAAAAAAAABACAAAAAiAQAAZHJz&#10;L2Uyb0RvYy54bWxQSwUGAAAAAAYABgBZAQAAYAUAAAAA&#10;">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A06phgywEAAHoDAAAOAAAAAAAAAAEAIAAAACIBAABkcnMv&#10;ZTJvRG9jLnhtbFBLBQYAAAAABgAGAFkBAABfBQAAAAA=&#10;">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8653"/>
    <w:multiLevelType w:val="singleLevel"/>
    <w:tmpl w:val="08E58653"/>
    <w:lvl w:ilvl="0" w:tentative="0">
      <w:start w:val="2"/>
      <w:numFmt w:val="chineseCounting"/>
      <w:suff w:val="nothing"/>
      <w:lvlText w:val="%1、"/>
      <w:lvlJc w:val="left"/>
      <w:rPr>
        <w:rFonts w:hint="eastAsia"/>
      </w:rPr>
    </w:lvl>
  </w:abstractNum>
  <w:abstractNum w:abstractNumId="1">
    <w:nsid w:val="60ACAF9F"/>
    <w:multiLevelType w:val="singleLevel"/>
    <w:tmpl w:val="60ACAF9F"/>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C9"/>
    <w:rsid w:val="007A23C9"/>
    <w:rsid w:val="00E26C63"/>
    <w:rsid w:val="0F1A4458"/>
    <w:rsid w:val="11C90B65"/>
    <w:rsid w:val="16DA69CC"/>
    <w:rsid w:val="31CF1D43"/>
    <w:rsid w:val="3CCD5B24"/>
    <w:rsid w:val="3D0178CB"/>
    <w:rsid w:val="47E70591"/>
    <w:rsid w:val="4DCF0A46"/>
    <w:rsid w:val="54FB5C0A"/>
    <w:rsid w:val="594F10A8"/>
    <w:rsid w:val="5D850538"/>
    <w:rsid w:val="606865B9"/>
    <w:rsid w:val="66BB153A"/>
    <w:rsid w:val="6B7272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unhideWhenUsed/>
    <w:qFormat/>
    <w:uiPriority w:val="99"/>
    <w:pPr>
      <w:ind w:left="100" w:leftChars="2500"/>
    </w:pPr>
  </w:style>
  <w:style w:type="paragraph" w:styleId="3">
    <w:name w:val="footer"/>
    <w:basedOn w:val="1"/>
    <w:semiHidden/>
    <w:unhideWhenUsed/>
    <w:qFormat/>
    <w:uiPriority w:val="0"/>
    <w:pPr>
      <w:tabs>
        <w:tab w:val="center" w:pos="4153"/>
        <w:tab w:val="right" w:pos="8306"/>
      </w:tabs>
      <w:snapToGrid w:val="0"/>
      <w:jc w:val="left"/>
    </w:pPr>
    <w:rPr>
      <w:sz w:val="18"/>
    </w:rPr>
  </w:style>
  <w:style w:type="paragraph" w:styleId="4">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日期 Char"/>
    <w:basedOn w:val="6"/>
    <w:link w:val="2"/>
    <w:semiHidden/>
    <w:uiPriority w:val="99"/>
  </w:style>
  <w:style w:type="paragraph" w:customStyle="1" w:styleId="8">
    <w:name w:val="WPSOffice手动目录 1"/>
    <w:uiPriority w:val="0"/>
    <w:pPr>
      <w:ind w:leftChars="0"/>
    </w:pPr>
    <w:rPr>
      <w:rFonts w:ascii="Times New Roman" w:hAnsi="Times New Roman" w:eastAsia="宋体" w:cs="Times New Roman"/>
      <w:sz w:val="20"/>
      <w:szCs w:val="20"/>
    </w:rPr>
  </w:style>
  <w:style w:type="paragraph" w:customStyle="1" w:styleId="9">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741</Words>
  <Characters>4224</Characters>
  <Lines>35</Lines>
  <Paragraphs>9</Paragraphs>
  <TotalTime>12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2021-05-25T07:46:00Z</dcterms:created>
  <dc:creator>xb21cn</dc:creator>
  <cp:lastModifiedBy>Lenovo</cp:lastModifiedBy>
  <dcterms:modified xsi:type="dcterms:W3CDTF">2021-06-04T10:19:27Z</dcterms:modified>
  <dc:title>山西省XX厅2020年度部门预算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4E16C8B95EF2495A817E302ED1469F51</vt:lpwstr>
  </property>
</Properties>
</file>